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4E7F9" w14:textId="708F5825" w:rsidR="000C03C6" w:rsidRPr="00F07E9E" w:rsidRDefault="00877DB7" w:rsidP="00BC6D85">
      <w:pPr>
        <w:rPr>
          <w:rFonts w:ascii="PMingLiU" w:eastAsia="PMingLiU" w:hAnsi="PMingLiU"/>
          <w:b/>
          <w:bCs/>
          <w:sz w:val="20"/>
          <w:szCs w:val="20"/>
        </w:rPr>
      </w:pPr>
      <w:r w:rsidRPr="00F07E9E">
        <w:rPr>
          <w:rFonts w:ascii="PMingLiU" w:eastAsia="PMingLiU" w:hAnsi="PMingLiU" w:cs="MS Mincho"/>
          <w:b/>
          <w:sz w:val="20"/>
        </w:rPr>
        <w:t>保障您的組織的網路安全</w:t>
      </w:r>
    </w:p>
    <w:p w14:paraId="04EBADA9" w14:textId="4051D761" w:rsidR="00BC6D85" w:rsidRPr="00F07E9E" w:rsidRDefault="00CB0159" w:rsidP="00BC6D85">
      <w:pPr>
        <w:rPr>
          <w:rFonts w:ascii="PMingLiU" w:eastAsia="PMingLiU" w:hAnsi="PMingLiU"/>
          <w:b/>
          <w:bCs/>
          <w:sz w:val="20"/>
          <w:szCs w:val="20"/>
        </w:rPr>
      </w:pPr>
      <w:r w:rsidRPr="00F07E9E">
        <w:rPr>
          <w:rFonts w:ascii="PMingLiU" w:eastAsia="PMingLiU" w:hAnsi="PMingLiU" w:cs="MS Mincho"/>
          <w:b/>
          <w:sz w:val="20"/>
        </w:rPr>
        <w:t>為什麼網路安全對社區團體及組織至關重要？</w:t>
      </w:r>
    </w:p>
    <w:p w14:paraId="6071DBF9" w14:textId="46B1220D" w:rsidR="00BC6D85" w:rsidRPr="00F07E9E" w:rsidRDefault="00BC6D85" w:rsidP="00BC6D85">
      <w:pPr>
        <w:rPr>
          <w:rFonts w:ascii="PMingLiU" w:eastAsia="PMingLiU" w:hAnsi="PMingLiU"/>
          <w:sz w:val="20"/>
          <w:szCs w:val="20"/>
        </w:rPr>
      </w:pPr>
      <w:r w:rsidRPr="00F07E9E">
        <w:rPr>
          <w:rFonts w:ascii="PMingLiU" w:eastAsia="PMingLiU" w:hAnsi="PMingLiU" w:cs="MS Mincho"/>
          <w:sz w:val="20"/>
        </w:rPr>
        <w:t>本頁提供建議及一些您可以採用的步驟，有助保護您的社區團體或組織免受網路安全威脅。另外亦有一份專門用於個人保護自身上網安全的指南。</w:t>
      </w:r>
    </w:p>
    <w:p w14:paraId="0B10C669" w14:textId="77777777" w:rsidR="00BC6D85" w:rsidRPr="00F07E9E" w:rsidRDefault="00BC6D85" w:rsidP="00BC6D85">
      <w:pPr>
        <w:rPr>
          <w:rFonts w:ascii="PMingLiU" w:eastAsia="PMingLiU" w:hAnsi="PMingLiU"/>
          <w:sz w:val="20"/>
          <w:szCs w:val="20"/>
        </w:rPr>
      </w:pPr>
      <w:r w:rsidRPr="00F07E9E">
        <w:rPr>
          <w:rFonts w:ascii="PMingLiU" w:eastAsia="PMingLiU" w:hAnsi="PMingLiU" w:cs="MS Mincho"/>
          <w:sz w:val="20"/>
        </w:rPr>
        <w:t>我們針對最常見且最嚴重的網路安全威脅提供以下建議。</w:t>
      </w:r>
    </w:p>
    <w:p w14:paraId="1D9873A7" w14:textId="77777777" w:rsidR="00BC6D85" w:rsidRPr="00F07E9E" w:rsidRDefault="00BC6D85" w:rsidP="00BC6D85">
      <w:pPr>
        <w:pStyle w:val="ListParagraph"/>
        <w:numPr>
          <w:ilvl w:val="0"/>
          <w:numId w:val="4"/>
        </w:numPr>
        <w:rPr>
          <w:rFonts w:ascii="PMingLiU" w:eastAsia="PMingLiU" w:hAnsi="PMingLiU"/>
          <w:sz w:val="20"/>
          <w:szCs w:val="20"/>
        </w:rPr>
      </w:pPr>
      <w:r w:rsidRPr="00F07E9E">
        <w:rPr>
          <w:rFonts w:ascii="PMingLiU" w:eastAsia="PMingLiU" w:hAnsi="PMingLiU" w:cs="MS Mincho"/>
          <w:sz w:val="20"/>
        </w:rPr>
        <w:t>及時更新</w:t>
      </w:r>
      <w:r w:rsidRPr="00F07E9E">
        <w:rPr>
          <w:rFonts w:ascii="PMingLiU" w:eastAsia="PMingLiU" w:hAnsi="PMingLiU"/>
          <w:sz w:val="20"/>
        </w:rPr>
        <w:t xml:space="preserve"> – </w:t>
      </w:r>
      <w:r w:rsidRPr="00F07E9E">
        <w:rPr>
          <w:rFonts w:ascii="PMingLiU" w:eastAsia="PMingLiU" w:hAnsi="PMingLiU" w:cs="MS Mincho"/>
          <w:sz w:val="20"/>
        </w:rPr>
        <w:t>保持您設備上的軟體為最新版本，以修補任何安全漏洞。</w:t>
      </w:r>
      <w:r w:rsidRPr="00F07E9E">
        <w:rPr>
          <w:rFonts w:ascii="PMingLiU" w:eastAsia="PMingLiU" w:hAnsi="PMingLiU"/>
          <w:sz w:val="20"/>
        </w:rPr>
        <w:t xml:space="preserve"> </w:t>
      </w:r>
    </w:p>
    <w:p w14:paraId="7C998869" w14:textId="7761F906" w:rsidR="00BC6D85" w:rsidRPr="00F07E9E" w:rsidRDefault="00BC6D85" w:rsidP="0083742D">
      <w:pPr>
        <w:numPr>
          <w:ilvl w:val="1"/>
          <w:numId w:val="2"/>
        </w:numPr>
        <w:rPr>
          <w:rFonts w:ascii="PMingLiU" w:eastAsia="PMingLiU" w:hAnsi="PMingLiU"/>
          <w:sz w:val="20"/>
          <w:szCs w:val="20"/>
        </w:rPr>
      </w:pPr>
      <w:r w:rsidRPr="00F07E9E">
        <w:rPr>
          <w:rFonts w:ascii="PMingLiU" w:eastAsia="PMingLiU" w:hAnsi="PMingLiU" w:cs="MS Mincho"/>
          <w:sz w:val="20"/>
        </w:rPr>
        <w:t>確保及時更新您的社區團體或組織使用的設備。這包括手機、電腦、</w:t>
      </w:r>
      <w:r w:rsidRPr="00F07E9E">
        <w:rPr>
          <w:rFonts w:ascii="PMingLiU" w:eastAsia="PMingLiU" w:hAnsi="PMingLiU"/>
          <w:sz w:val="20"/>
        </w:rPr>
        <w:t xml:space="preserve">WiFi </w:t>
      </w:r>
      <w:r w:rsidRPr="00F07E9E">
        <w:rPr>
          <w:rFonts w:ascii="PMingLiU" w:eastAsia="PMingLiU" w:hAnsi="PMingLiU" w:cs="MS Mincho"/>
          <w:sz w:val="20"/>
        </w:rPr>
        <w:t>路由器以及所有接入網路的設備，亦包括智能設備。</w:t>
      </w:r>
    </w:p>
    <w:p w14:paraId="29130D92" w14:textId="7C1CD186" w:rsidR="00BC6D85" w:rsidRPr="00F07E9E" w:rsidRDefault="00BC6D85" w:rsidP="0083742D">
      <w:pPr>
        <w:numPr>
          <w:ilvl w:val="1"/>
          <w:numId w:val="2"/>
        </w:numPr>
        <w:rPr>
          <w:rFonts w:ascii="PMingLiU" w:eastAsia="PMingLiU" w:hAnsi="PMingLiU"/>
          <w:sz w:val="20"/>
          <w:szCs w:val="20"/>
        </w:rPr>
      </w:pPr>
      <w:r w:rsidRPr="00F07E9E">
        <w:rPr>
          <w:rFonts w:ascii="PMingLiU" w:eastAsia="PMingLiU" w:hAnsi="PMingLiU" w:cs="MS Mincho"/>
          <w:sz w:val="20"/>
        </w:rPr>
        <w:t>儘可能</w:t>
      </w:r>
      <w:r w:rsidRPr="00F07E9E">
        <w:rPr>
          <w:rFonts w:ascii="PMingLiU" w:eastAsia="PMingLiU" w:hAnsi="PMingLiU" w:cs="Noto Sans CJK JP"/>
          <w:sz w:val="20"/>
        </w:rPr>
        <w:t>啟</w:t>
      </w:r>
      <w:r w:rsidRPr="00F07E9E">
        <w:rPr>
          <w:rFonts w:ascii="PMingLiU" w:eastAsia="PMingLiU" w:hAnsi="PMingLiU" w:cs="MS Mincho"/>
          <w:sz w:val="20"/>
        </w:rPr>
        <w:t>用自動更新。</w:t>
      </w:r>
    </w:p>
    <w:p w14:paraId="5AFC6364" w14:textId="77777777" w:rsidR="00BC6D85" w:rsidRPr="00F07E9E" w:rsidRDefault="00BC6D85" w:rsidP="00BC6D85">
      <w:pPr>
        <w:pStyle w:val="ListParagraph"/>
        <w:numPr>
          <w:ilvl w:val="0"/>
          <w:numId w:val="4"/>
        </w:numPr>
        <w:rPr>
          <w:rFonts w:ascii="PMingLiU" w:eastAsia="PMingLiU" w:hAnsi="PMingLiU"/>
          <w:sz w:val="20"/>
          <w:szCs w:val="20"/>
        </w:rPr>
      </w:pPr>
      <w:r w:rsidRPr="00F07E9E">
        <w:rPr>
          <w:rFonts w:ascii="PMingLiU" w:eastAsia="PMingLiU" w:hAnsi="PMingLiU" w:cs="MS Mincho"/>
          <w:sz w:val="20"/>
        </w:rPr>
        <w:t>雙重驗證（</w:t>
      </w:r>
      <w:r w:rsidRPr="00F07E9E">
        <w:rPr>
          <w:rFonts w:ascii="PMingLiU" w:eastAsia="PMingLiU" w:hAnsi="PMingLiU"/>
          <w:sz w:val="20"/>
        </w:rPr>
        <w:t>2FA</w:t>
      </w:r>
      <w:r w:rsidRPr="00F07E9E">
        <w:rPr>
          <w:rFonts w:ascii="PMingLiU" w:eastAsia="PMingLiU" w:hAnsi="PMingLiU" w:cs="MS Mincho"/>
          <w:sz w:val="20"/>
        </w:rPr>
        <w:t>）</w:t>
      </w:r>
      <w:r w:rsidRPr="00F07E9E">
        <w:rPr>
          <w:rFonts w:ascii="PMingLiU" w:eastAsia="PMingLiU" w:hAnsi="PMingLiU"/>
          <w:sz w:val="20"/>
        </w:rPr>
        <w:t xml:space="preserve">– </w:t>
      </w:r>
      <w:r w:rsidRPr="00F07E9E">
        <w:rPr>
          <w:rFonts w:ascii="PMingLiU" w:eastAsia="PMingLiU" w:hAnsi="PMingLiU" w:cs="MS Mincho"/>
          <w:sz w:val="20"/>
        </w:rPr>
        <w:t>透過輸入密碼要求及額外步驟（例如來自手機應用程式的驗證碼），為您的賬</w:t>
      </w:r>
      <w:r w:rsidRPr="00F07E9E">
        <w:rPr>
          <w:rFonts w:ascii="PMingLiU" w:eastAsia="PMingLiU" w:hAnsi="PMingLiU" w:cs="Yu Gothic"/>
          <w:sz w:val="20"/>
        </w:rPr>
        <w:t>戶</w:t>
      </w:r>
      <w:r w:rsidRPr="00F07E9E">
        <w:rPr>
          <w:rFonts w:ascii="PMingLiU" w:eastAsia="PMingLiU" w:hAnsi="PMingLiU" w:cs="MS Mincho"/>
          <w:sz w:val="20"/>
        </w:rPr>
        <w:t>增加額外的安全保障。</w:t>
      </w:r>
    </w:p>
    <w:p w14:paraId="1F7DECDD" w14:textId="287CA843" w:rsidR="00BC6D85" w:rsidRPr="00F07E9E" w:rsidRDefault="00BC6D85" w:rsidP="0083742D">
      <w:pPr>
        <w:numPr>
          <w:ilvl w:val="1"/>
          <w:numId w:val="2"/>
        </w:numPr>
        <w:rPr>
          <w:rFonts w:ascii="PMingLiU" w:eastAsia="PMingLiU" w:hAnsi="PMingLiU"/>
          <w:sz w:val="20"/>
          <w:szCs w:val="20"/>
        </w:rPr>
      </w:pPr>
      <w:r w:rsidRPr="00F07E9E">
        <w:rPr>
          <w:rFonts w:ascii="PMingLiU" w:eastAsia="PMingLiU" w:hAnsi="PMingLiU" w:cs="MS Mincho"/>
          <w:sz w:val="20"/>
        </w:rPr>
        <w:t>注意：又稱為多重驗證（</w:t>
      </w:r>
      <w:r w:rsidRPr="00F07E9E">
        <w:rPr>
          <w:rFonts w:ascii="PMingLiU" w:eastAsia="PMingLiU" w:hAnsi="PMingLiU"/>
          <w:sz w:val="20"/>
        </w:rPr>
        <w:t>MFA</w:t>
      </w:r>
      <w:r w:rsidRPr="00F07E9E">
        <w:rPr>
          <w:rFonts w:ascii="PMingLiU" w:eastAsia="PMingLiU" w:hAnsi="PMingLiU" w:cs="MS Mincho"/>
          <w:sz w:val="20"/>
        </w:rPr>
        <w:t>）、兩步驟驗證（</w:t>
      </w:r>
      <w:r w:rsidRPr="00F07E9E">
        <w:rPr>
          <w:rFonts w:ascii="PMingLiU" w:eastAsia="PMingLiU" w:hAnsi="PMingLiU"/>
          <w:sz w:val="20"/>
        </w:rPr>
        <w:t>2SV</w:t>
      </w:r>
      <w:r w:rsidRPr="00F07E9E">
        <w:rPr>
          <w:rFonts w:ascii="PMingLiU" w:eastAsia="PMingLiU" w:hAnsi="PMingLiU" w:cs="MS Mincho"/>
          <w:sz w:val="20"/>
        </w:rPr>
        <w:t>）等衆多不同名稱。</w:t>
      </w:r>
    </w:p>
    <w:p w14:paraId="3CF4A597" w14:textId="2E0E1E44" w:rsidR="00BC6D85" w:rsidRPr="00F07E9E" w:rsidRDefault="00BC6D85" w:rsidP="0083742D">
      <w:pPr>
        <w:numPr>
          <w:ilvl w:val="1"/>
          <w:numId w:val="2"/>
        </w:numPr>
        <w:rPr>
          <w:rFonts w:ascii="PMingLiU" w:eastAsia="PMingLiU" w:hAnsi="PMingLiU"/>
          <w:sz w:val="20"/>
          <w:szCs w:val="20"/>
        </w:rPr>
      </w:pPr>
      <w:r w:rsidRPr="00F07E9E">
        <w:rPr>
          <w:rFonts w:ascii="PMingLiU" w:eastAsia="PMingLiU" w:hAnsi="PMingLiU" w:cs="MS Mincho"/>
          <w:sz w:val="20"/>
        </w:rPr>
        <w:t>請為您社區團體或組織的所有賬</w:t>
      </w:r>
      <w:r w:rsidRPr="00F07E9E">
        <w:rPr>
          <w:rFonts w:ascii="PMingLiU" w:eastAsia="PMingLiU" w:hAnsi="PMingLiU" w:cs="Yu Gothic"/>
          <w:sz w:val="20"/>
        </w:rPr>
        <w:t>戶</w:t>
      </w:r>
      <w:r w:rsidRPr="00F07E9E">
        <w:rPr>
          <w:rFonts w:ascii="PMingLiU" w:eastAsia="PMingLiU" w:hAnsi="PMingLiU" w:cs="Noto Sans CJK JP"/>
          <w:sz w:val="20"/>
        </w:rPr>
        <w:t>啟</w:t>
      </w:r>
      <w:r w:rsidRPr="00F07E9E">
        <w:rPr>
          <w:rFonts w:ascii="PMingLiU" w:eastAsia="PMingLiU" w:hAnsi="PMingLiU" w:cs="MS Mincho"/>
          <w:sz w:val="20"/>
        </w:rPr>
        <w:t>用雙重驗證。</w:t>
      </w:r>
      <w:r w:rsidRPr="00F07E9E">
        <w:rPr>
          <w:rFonts w:ascii="PMingLiU" w:eastAsia="PMingLiU" w:hAnsi="PMingLiU"/>
          <w:sz w:val="20"/>
        </w:rPr>
        <w:t xml:space="preserve"> </w:t>
      </w:r>
    </w:p>
    <w:p w14:paraId="10815A64" w14:textId="1BCD0C01" w:rsidR="00BC6D85" w:rsidRPr="00F07E9E" w:rsidRDefault="6D5EC8DB" w:rsidP="0083742D">
      <w:pPr>
        <w:numPr>
          <w:ilvl w:val="1"/>
          <w:numId w:val="2"/>
        </w:numPr>
        <w:rPr>
          <w:rFonts w:ascii="PMingLiU" w:eastAsia="PMingLiU" w:hAnsi="PMingLiU"/>
          <w:sz w:val="20"/>
          <w:szCs w:val="20"/>
        </w:rPr>
      </w:pPr>
      <w:r w:rsidRPr="00F07E9E">
        <w:rPr>
          <w:rFonts w:ascii="PMingLiU" w:eastAsia="PMingLiU" w:hAnsi="PMingLiU" w:cs="MS Mincho"/>
          <w:sz w:val="20"/>
        </w:rPr>
        <w:t>儘可能嘗試使用有防網路釣魚功能的雙重驗證方式，確保您不會因為被騙而交出驗證資料。這可以是實體安全金鑰，亦或類似指紋或人臉識別的方式。</w:t>
      </w:r>
    </w:p>
    <w:p w14:paraId="4D755B36" w14:textId="6B63CFE0" w:rsidR="00BC6D85" w:rsidRPr="00F07E9E" w:rsidRDefault="6D5EC8DB" w:rsidP="00BC6D85">
      <w:pPr>
        <w:pStyle w:val="ListParagraph"/>
        <w:numPr>
          <w:ilvl w:val="0"/>
          <w:numId w:val="4"/>
        </w:numPr>
        <w:rPr>
          <w:rFonts w:ascii="PMingLiU" w:eastAsia="PMingLiU" w:hAnsi="PMingLiU"/>
          <w:sz w:val="20"/>
          <w:szCs w:val="20"/>
        </w:rPr>
      </w:pPr>
      <w:r w:rsidRPr="00F07E9E">
        <w:rPr>
          <w:rFonts w:ascii="PMingLiU" w:eastAsia="PMingLiU" w:hAnsi="PMingLiU" w:cs="MS Mincho"/>
          <w:sz w:val="20"/>
        </w:rPr>
        <w:t>持續追蹤管理您的網路賬</w:t>
      </w:r>
      <w:r w:rsidRPr="00F07E9E">
        <w:rPr>
          <w:rFonts w:ascii="PMingLiU" w:eastAsia="PMingLiU" w:hAnsi="PMingLiU" w:cs="Yu Gothic"/>
          <w:sz w:val="20"/>
        </w:rPr>
        <w:t>戶</w:t>
      </w:r>
      <w:r w:rsidRPr="00F07E9E">
        <w:rPr>
          <w:rFonts w:ascii="PMingLiU" w:eastAsia="PMingLiU" w:hAnsi="PMingLiU"/>
          <w:sz w:val="20"/>
        </w:rPr>
        <w:t xml:space="preserve"> – </w:t>
      </w:r>
      <w:r w:rsidRPr="00F07E9E">
        <w:rPr>
          <w:rFonts w:ascii="PMingLiU" w:eastAsia="PMingLiU" w:hAnsi="PMingLiU" w:cs="MS Mincho"/>
          <w:sz w:val="20"/>
        </w:rPr>
        <w:t>確保已離開社區團體或組織的前成員不再有權登入賬</w:t>
      </w:r>
      <w:r w:rsidRPr="00F07E9E">
        <w:rPr>
          <w:rFonts w:ascii="PMingLiU" w:eastAsia="PMingLiU" w:hAnsi="PMingLiU" w:cs="Yu Gothic"/>
          <w:sz w:val="20"/>
        </w:rPr>
        <w:t>戶</w:t>
      </w:r>
      <w:r w:rsidRPr="00F07E9E">
        <w:rPr>
          <w:rFonts w:ascii="PMingLiU" w:eastAsia="PMingLiU" w:hAnsi="PMingLiU" w:cs="MS Mincho"/>
          <w:sz w:val="20"/>
        </w:rPr>
        <w:t>。</w:t>
      </w:r>
    </w:p>
    <w:p w14:paraId="2A38F8E4" w14:textId="77777777" w:rsidR="00BC6D85" w:rsidRPr="00F07E9E" w:rsidRDefault="00BC6D85" w:rsidP="0083742D">
      <w:pPr>
        <w:numPr>
          <w:ilvl w:val="1"/>
          <w:numId w:val="2"/>
        </w:numPr>
        <w:rPr>
          <w:rFonts w:ascii="PMingLiU" w:eastAsia="PMingLiU" w:hAnsi="PMingLiU"/>
          <w:sz w:val="20"/>
          <w:szCs w:val="20"/>
        </w:rPr>
      </w:pPr>
      <w:r w:rsidRPr="00F07E9E">
        <w:rPr>
          <w:rFonts w:ascii="PMingLiU" w:eastAsia="PMingLiU" w:hAnsi="PMingLiU" w:cs="MS Mincho"/>
          <w:sz w:val="20"/>
        </w:rPr>
        <w:t>如果有多人使用同一賬</w:t>
      </w:r>
      <w:r w:rsidRPr="00F07E9E">
        <w:rPr>
          <w:rFonts w:ascii="PMingLiU" w:eastAsia="PMingLiU" w:hAnsi="PMingLiU" w:cs="Yu Gothic"/>
          <w:sz w:val="20"/>
        </w:rPr>
        <w:t>戶</w:t>
      </w:r>
      <w:r w:rsidRPr="00F07E9E">
        <w:rPr>
          <w:rFonts w:ascii="PMingLiU" w:eastAsia="PMingLiU" w:hAnsi="PMingLiU" w:cs="MS Mincho"/>
          <w:sz w:val="20"/>
        </w:rPr>
        <w:t>，請確保每個人都使用不同的登入資料，並且均已</w:t>
      </w:r>
      <w:r w:rsidRPr="00F07E9E">
        <w:rPr>
          <w:rFonts w:ascii="PMingLiU" w:eastAsia="PMingLiU" w:hAnsi="PMingLiU" w:cs="Noto Sans CJK JP"/>
          <w:sz w:val="20"/>
        </w:rPr>
        <w:t>啟</w:t>
      </w:r>
      <w:r w:rsidRPr="00F07E9E">
        <w:rPr>
          <w:rFonts w:ascii="PMingLiU" w:eastAsia="PMingLiU" w:hAnsi="PMingLiU" w:cs="MS Mincho"/>
          <w:sz w:val="20"/>
        </w:rPr>
        <w:t>用雙重驗證。</w:t>
      </w:r>
    </w:p>
    <w:p w14:paraId="66B1073C" w14:textId="6638CB29" w:rsidR="00BC6D85" w:rsidRPr="00F07E9E" w:rsidRDefault="00BC6D85" w:rsidP="0083742D">
      <w:pPr>
        <w:numPr>
          <w:ilvl w:val="1"/>
          <w:numId w:val="2"/>
        </w:numPr>
        <w:rPr>
          <w:rFonts w:ascii="PMingLiU" w:eastAsia="PMingLiU" w:hAnsi="PMingLiU"/>
          <w:sz w:val="20"/>
          <w:szCs w:val="20"/>
        </w:rPr>
      </w:pPr>
      <w:r w:rsidRPr="00F07E9E">
        <w:rPr>
          <w:rFonts w:ascii="PMingLiU" w:eastAsia="PMingLiU" w:hAnsi="PMingLiU" w:cs="MS Mincho"/>
          <w:sz w:val="20"/>
        </w:rPr>
        <w:t>根據賬</w:t>
      </w:r>
      <w:r w:rsidRPr="00F07E9E">
        <w:rPr>
          <w:rFonts w:ascii="PMingLiU" w:eastAsia="PMingLiU" w:hAnsi="PMingLiU" w:cs="Yu Gothic"/>
          <w:sz w:val="20"/>
        </w:rPr>
        <w:t>戶</w:t>
      </w:r>
      <w:r w:rsidRPr="00F07E9E">
        <w:rPr>
          <w:rFonts w:ascii="PMingLiU" w:eastAsia="PMingLiU" w:hAnsi="PMingLiU" w:cs="MS Mincho"/>
          <w:sz w:val="20"/>
        </w:rPr>
        <w:t>的所有使用者整理一份賬</w:t>
      </w:r>
      <w:r w:rsidRPr="00F07E9E">
        <w:rPr>
          <w:rFonts w:ascii="PMingLiU" w:eastAsia="PMingLiU" w:hAnsi="PMingLiU" w:cs="Yu Gothic"/>
          <w:sz w:val="20"/>
        </w:rPr>
        <w:t>戶</w:t>
      </w:r>
      <w:r w:rsidRPr="00F07E9E">
        <w:rPr>
          <w:rFonts w:ascii="PMingLiU" w:eastAsia="PMingLiU" w:hAnsi="PMingLiU" w:cs="MS Mincho"/>
          <w:sz w:val="20"/>
        </w:rPr>
        <w:t>清單，並停用任何不再使用的賬</w:t>
      </w:r>
      <w:r w:rsidRPr="00F07E9E">
        <w:rPr>
          <w:rFonts w:ascii="PMingLiU" w:eastAsia="PMingLiU" w:hAnsi="PMingLiU" w:cs="Yu Gothic"/>
          <w:sz w:val="20"/>
        </w:rPr>
        <w:t>戶</w:t>
      </w:r>
      <w:r w:rsidRPr="00F07E9E">
        <w:rPr>
          <w:rFonts w:ascii="PMingLiU" w:eastAsia="PMingLiU" w:hAnsi="PMingLiU" w:cs="MS Mincho"/>
          <w:sz w:val="20"/>
        </w:rPr>
        <w:t>，例如員工離職時停用其賬</w:t>
      </w:r>
      <w:r w:rsidRPr="00F07E9E">
        <w:rPr>
          <w:rFonts w:ascii="PMingLiU" w:eastAsia="PMingLiU" w:hAnsi="PMingLiU" w:cs="Yu Gothic"/>
          <w:sz w:val="20"/>
        </w:rPr>
        <w:t>戶</w:t>
      </w:r>
      <w:r w:rsidRPr="00F07E9E">
        <w:rPr>
          <w:rFonts w:ascii="PMingLiU" w:eastAsia="PMingLiU" w:hAnsi="PMingLiU" w:cs="MS Mincho"/>
          <w:sz w:val="20"/>
        </w:rPr>
        <w:t>。</w:t>
      </w:r>
    </w:p>
    <w:p w14:paraId="306F82C8" w14:textId="77777777" w:rsidR="00BC6D85" w:rsidRPr="00F07E9E" w:rsidRDefault="00BC6D85" w:rsidP="0083742D">
      <w:pPr>
        <w:numPr>
          <w:ilvl w:val="1"/>
          <w:numId w:val="2"/>
        </w:numPr>
        <w:rPr>
          <w:rFonts w:ascii="PMingLiU" w:eastAsia="PMingLiU" w:hAnsi="PMingLiU"/>
          <w:sz w:val="20"/>
          <w:szCs w:val="20"/>
        </w:rPr>
      </w:pPr>
      <w:r w:rsidRPr="00F07E9E">
        <w:rPr>
          <w:rFonts w:ascii="PMingLiU" w:eastAsia="PMingLiU" w:hAnsi="PMingLiU" w:cs="MS Mincho"/>
          <w:sz w:val="20"/>
        </w:rPr>
        <w:t>根據您已分配給成員的設備整理一份設備清單，並記得在相關成員離開組織時等收回其設備並恢復出廠設置。您亦可能需要更改進出大樓時使用的門禁密碼。</w:t>
      </w:r>
    </w:p>
    <w:p w14:paraId="3D818635" w14:textId="6F734341" w:rsidR="00BF6AAA" w:rsidRPr="00F07E9E" w:rsidRDefault="00BC6D85" w:rsidP="002E592C">
      <w:pPr>
        <w:pStyle w:val="ListParagraph"/>
        <w:numPr>
          <w:ilvl w:val="0"/>
          <w:numId w:val="4"/>
        </w:numPr>
        <w:ind w:right="-472"/>
        <w:rPr>
          <w:rFonts w:ascii="PMingLiU" w:eastAsia="PMingLiU" w:hAnsi="PMingLiU"/>
          <w:sz w:val="20"/>
          <w:szCs w:val="20"/>
        </w:rPr>
      </w:pPr>
      <w:r w:rsidRPr="00F07E9E">
        <w:rPr>
          <w:rFonts w:ascii="PMingLiU" w:eastAsia="PMingLiU" w:hAnsi="PMingLiU" w:cs="Noto Sans CJK JP"/>
          <w:sz w:val="20"/>
        </w:rPr>
        <w:t>查</w:t>
      </w:r>
      <w:r w:rsidRPr="00F07E9E">
        <w:rPr>
          <w:rFonts w:ascii="PMingLiU" w:eastAsia="PMingLiU" w:hAnsi="PMingLiU" w:cs="MS Mincho"/>
          <w:sz w:val="20"/>
        </w:rPr>
        <w:t>看哪些人能訪問您的網路賬</w:t>
      </w:r>
      <w:r w:rsidRPr="00F07E9E">
        <w:rPr>
          <w:rFonts w:ascii="PMingLiU" w:eastAsia="PMingLiU" w:hAnsi="PMingLiU" w:cs="Yu Gothic"/>
          <w:sz w:val="20"/>
        </w:rPr>
        <w:t>戶</w:t>
      </w:r>
      <w:r w:rsidRPr="00F07E9E">
        <w:rPr>
          <w:rFonts w:ascii="PMingLiU" w:eastAsia="PMingLiU" w:hAnsi="PMingLiU"/>
          <w:sz w:val="20"/>
        </w:rPr>
        <w:t xml:space="preserve"> — </w:t>
      </w:r>
      <w:r w:rsidRPr="00F07E9E">
        <w:rPr>
          <w:rFonts w:ascii="PMingLiU" w:eastAsia="PMingLiU" w:hAnsi="PMingLiU" w:cs="MS Mincho"/>
          <w:sz w:val="20"/>
        </w:rPr>
        <w:t>社區團體或組織中的成員的訪問權限應僅限於他們的實際需要。</w:t>
      </w:r>
      <w:r w:rsidRPr="00F07E9E">
        <w:rPr>
          <w:rFonts w:ascii="PMingLiU" w:eastAsia="PMingLiU" w:hAnsi="PMingLiU"/>
          <w:sz w:val="20"/>
        </w:rPr>
        <w:t xml:space="preserve"> </w:t>
      </w:r>
    </w:p>
    <w:p w14:paraId="40F90168" w14:textId="0B7D6DE3" w:rsidR="00BC6D85" w:rsidRPr="00F07E9E" w:rsidRDefault="00EF152B" w:rsidP="00290506">
      <w:pPr>
        <w:numPr>
          <w:ilvl w:val="1"/>
          <w:numId w:val="2"/>
        </w:numPr>
        <w:rPr>
          <w:rFonts w:ascii="PMingLiU" w:eastAsia="PMingLiU" w:hAnsi="PMingLiU"/>
          <w:sz w:val="20"/>
          <w:szCs w:val="20"/>
        </w:rPr>
      </w:pPr>
      <w:r w:rsidRPr="00F07E9E">
        <w:rPr>
          <w:rFonts w:ascii="PMingLiU" w:eastAsia="PMingLiU" w:hAnsi="PMingLiU"/>
          <w:sz w:val="20"/>
        </w:rPr>
        <w:t xml:space="preserve"> </w:t>
      </w:r>
      <w:r w:rsidRPr="00F07E9E">
        <w:rPr>
          <w:rFonts w:ascii="PMingLiU" w:eastAsia="PMingLiU" w:hAnsi="PMingLiU" w:cs="MS Mincho"/>
          <w:sz w:val="20"/>
        </w:rPr>
        <w:t>如果某人的賬</w:t>
      </w:r>
      <w:r w:rsidRPr="00F07E9E">
        <w:rPr>
          <w:rFonts w:ascii="PMingLiU" w:eastAsia="PMingLiU" w:hAnsi="PMingLiU" w:cs="Yu Gothic"/>
          <w:sz w:val="20"/>
        </w:rPr>
        <w:t>戶</w:t>
      </w:r>
      <w:r w:rsidRPr="00F07E9E">
        <w:rPr>
          <w:rFonts w:ascii="PMingLiU" w:eastAsia="PMingLiU" w:hAnsi="PMingLiU" w:cs="MS Mincho"/>
          <w:sz w:val="20"/>
        </w:rPr>
        <w:t>遭駭客入侵，以下方法可以減低駭客攻擊造成的損害。</w:t>
      </w:r>
    </w:p>
    <w:p w14:paraId="44A4E7C5" w14:textId="77777777" w:rsidR="00BC6D85" w:rsidRPr="00F07E9E" w:rsidRDefault="00BC6D85" w:rsidP="0083742D">
      <w:pPr>
        <w:numPr>
          <w:ilvl w:val="1"/>
          <w:numId w:val="2"/>
        </w:numPr>
        <w:rPr>
          <w:rFonts w:ascii="PMingLiU" w:eastAsia="PMingLiU" w:hAnsi="PMingLiU"/>
          <w:sz w:val="20"/>
          <w:szCs w:val="20"/>
        </w:rPr>
      </w:pPr>
      <w:r w:rsidRPr="00F07E9E">
        <w:rPr>
          <w:rFonts w:ascii="PMingLiU" w:eastAsia="PMingLiU" w:hAnsi="PMingLiU" w:cs="MS Mincho"/>
          <w:sz w:val="20"/>
        </w:rPr>
        <w:t>定期檢</w:t>
      </w:r>
      <w:r w:rsidRPr="00F07E9E">
        <w:rPr>
          <w:rFonts w:ascii="PMingLiU" w:eastAsia="PMingLiU" w:hAnsi="PMingLiU" w:cs="Noto Sans CJK JP"/>
          <w:sz w:val="20"/>
        </w:rPr>
        <w:t>查</w:t>
      </w:r>
      <w:r w:rsidRPr="00F07E9E">
        <w:rPr>
          <w:rFonts w:ascii="PMingLiU" w:eastAsia="PMingLiU" w:hAnsi="PMingLiU" w:cs="MS Mincho"/>
          <w:sz w:val="20"/>
        </w:rPr>
        <w:t>並移除不必要的權限。</w:t>
      </w:r>
      <w:r w:rsidRPr="00F07E9E">
        <w:rPr>
          <w:rFonts w:ascii="PMingLiU" w:eastAsia="PMingLiU" w:hAnsi="PMingLiU"/>
          <w:sz w:val="20"/>
        </w:rPr>
        <w:t xml:space="preserve"> </w:t>
      </w:r>
    </w:p>
    <w:p w14:paraId="055C5413" w14:textId="789F0673" w:rsidR="00BC6D85" w:rsidRPr="00F07E9E" w:rsidRDefault="00BC6D85" w:rsidP="0083742D">
      <w:pPr>
        <w:numPr>
          <w:ilvl w:val="1"/>
          <w:numId w:val="2"/>
        </w:numPr>
        <w:rPr>
          <w:rFonts w:ascii="PMingLiU" w:eastAsia="PMingLiU" w:hAnsi="PMingLiU"/>
          <w:sz w:val="20"/>
          <w:szCs w:val="20"/>
        </w:rPr>
      </w:pPr>
      <w:r w:rsidRPr="00F07E9E">
        <w:rPr>
          <w:rFonts w:ascii="PMingLiU" w:eastAsia="PMingLiU" w:hAnsi="PMingLiU" w:cs="MS Mincho"/>
          <w:sz w:val="20"/>
        </w:rPr>
        <w:t>如果您有一個多人共用的「管理員（</w:t>
      </w:r>
      <w:r w:rsidRPr="00F07E9E">
        <w:rPr>
          <w:rFonts w:ascii="PMingLiU" w:eastAsia="PMingLiU" w:hAnsi="PMingLiU"/>
          <w:sz w:val="20"/>
        </w:rPr>
        <w:t>admin</w:t>
      </w:r>
      <w:r w:rsidRPr="00F07E9E">
        <w:rPr>
          <w:rFonts w:ascii="PMingLiU" w:eastAsia="PMingLiU" w:hAnsi="PMingLiU" w:cs="MS Mincho"/>
          <w:sz w:val="20"/>
        </w:rPr>
        <w:t>）」賬</w:t>
      </w:r>
      <w:r w:rsidRPr="00F07E9E">
        <w:rPr>
          <w:rFonts w:ascii="PMingLiU" w:eastAsia="PMingLiU" w:hAnsi="PMingLiU" w:cs="Yu Gothic"/>
          <w:sz w:val="20"/>
        </w:rPr>
        <w:t>戶</w:t>
      </w:r>
      <w:r w:rsidRPr="00F07E9E">
        <w:rPr>
          <w:rFonts w:ascii="PMingLiU" w:eastAsia="PMingLiU" w:hAnsi="PMingLiU" w:cs="MS Mincho"/>
          <w:sz w:val="20"/>
        </w:rPr>
        <w:t>，請監控其是否有異常活動。儘量不要設置此類賬</w:t>
      </w:r>
      <w:r w:rsidRPr="00F07E9E">
        <w:rPr>
          <w:rFonts w:ascii="PMingLiU" w:eastAsia="PMingLiU" w:hAnsi="PMingLiU" w:cs="Yu Gothic"/>
          <w:sz w:val="20"/>
        </w:rPr>
        <w:t>戶</w:t>
      </w:r>
      <w:r w:rsidRPr="00F07E9E">
        <w:rPr>
          <w:rFonts w:ascii="PMingLiU" w:eastAsia="PMingLiU" w:hAnsi="PMingLiU" w:cs="MS Mincho"/>
          <w:sz w:val="20"/>
        </w:rPr>
        <w:t>，尤其避免將其用於日常工作。</w:t>
      </w:r>
    </w:p>
    <w:p w14:paraId="421218C5" w14:textId="77777777" w:rsidR="00BC6D85" w:rsidRPr="00F07E9E" w:rsidRDefault="00BC6D85" w:rsidP="0083742D">
      <w:pPr>
        <w:numPr>
          <w:ilvl w:val="1"/>
          <w:numId w:val="2"/>
        </w:numPr>
        <w:rPr>
          <w:rFonts w:ascii="PMingLiU" w:eastAsia="PMingLiU" w:hAnsi="PMingLiU"/>
          <w:sz w:val="20"/>
          <w:szCs w:val="20"/>
        </w:rPr>
      </w:pPr>
      <w:r w:rsidRPr="00F07E9E">
        <w:rPr>
          <w:rFonts w:ascii="PMingLiU" w:eastAsia="PMingLiU" w:hAnsi="PMingLiU" w:cs="MS Mincho"/>
          <w:sz w:val="20"/>
        </w:rPr>
        <w:t>這些規則亦適用於設備（例如路由器）的管理員訪問權限。</w:t>
      </w:r>
    </w:p>
    <w:p w14:paraId="4B4D1C6D" w14:textId="07C764E3" w:rsidR="00BC6D85" w:rsidRPr="00F07E9E" w:rsidRDefault="00BC6D85" w:rsidP="00BC6D85">
      <w:pPr>
        <w:pStyle w:val="ListParagraph"/>
        <w:numPr>
          <w:ilvl w:val="0"/>
          <w:numId w:val="4"/>
        </w:numPr>
        <w:rPr>
          <w:rFonts w:ascii="PMingLiU" w:eastAsia="PMingLiU" w:hAnsi="PMingLiU"/>
          <w:sz w:val="20"/>
          <w:szCs w:val="20"/>
        </w:rPr>
      </w:pPr>
      <w:r w:rsidRPr="00F07E9E">
        <w:rPr>
          <w:rFonts w:ascii="PMingLiU" w:eastAsia="PMingLiU" w:hAnsi="PMingLiU" w:cs="MS Mincho"/>
          <w:sz w:val="20"/>
        </w:rPr>
        <w:t>請審</w:t>
      </w:r>
      <w:r w:rsidRPr="00F07E9E">
        <w:rPr>
          <w:rFonts w:ascii="PMingLiU" w:eastAsia="PMingLiU" w:hAnsi="PMingLiU" w:cs="Noto Sans CJK JP"/>
          <w:sz w:val="20"/>
        </w:rPr>
        <w:t>查</w:t>
      </w:r>
      <w:r w:rsidRPr="00F07E9E">
        <w:rPr>
          <w:rFonts w:ascii="PMingLiU" w:eastAsia="PMingLiU" w:hAnsi="PMingLiU" w:cs="MS Mincho"/>
          <w:sz w:val="20"/>
        </w:rPr>
        <w:t>與</w:t>
      </w:r>
      <w:r w:rsidRPr="00F07E9E">
        <w:rPr>
          <w:rFonts w:ascii="PMingLiU" w:eastAsia="PMingLiU" w:hAnsi="PMingLiU"/>
          <w:sz w:val="20"/>
        </w:rPr>
        <w:t xml:space="preserve"> IT </w:t>
      </w:r>
      <w:r w:rsidRPr="00F07E9E">
        <w:rPr>
          <w:rFonts w:ascii="PMingLiU" w:eastAsia="PMingLiU" w:hAnsi="PMingLiU" w:cs="MS Mincho"/>
          <w:sz w:val="20"/>
        </w:rPr>
        <w:t>服務提供商的合約</w:t>
      </w:r>
      <w:r w:rsidRPr="00F07E9E">
        <w:rPr>
          <w:rFonts w:ascii="PMingLiU" w:eastAsia="PMingLiU" w:hAnsi="PMingLiU"/>
          <w:sz w:val="20"/>
        </w:rPr>
        <w:t xml:space="preserve"> – </w:t>
      </w:r>
      <w:r w:rsidRPr="00F07E9E">
        <w:rPr>
          <w:rFonts w:ascii="PMingLiU" w:eastAsia="PMingLiU" w:hAnsi="PMingLiU" w:cs="MS Mincho"/>
          <w:sz w:val="20"/>
        </w:rPr>
        <w:t>如果您雇用他人來提供該服務。</w:t>
      </w:r>
      <w:r w:rsidRPr="00F07E9E">
        <w:rPr>
          <w:rFonts w:ascii="PMingLiU" w:eastAsia="PMingLiU" w:hAnsi="PMingLiU"/>
          <w:sz w:val="20"/>
        </w:rPr>
        <w:t xml:space="preserve"> </w:t>
      </w:r>
    </w:p>
    <w:p w14:paraId="684859C9" w14:textId="4AF4B02B" w:rsidR="00BC6D85" w:rsidRPr="00F07E9E" w:rsidRDefault="00BC6D85" w:rsidP="00A930C1">
      <w:pPr>
        <w:numPr>
          <w:ilvl w:val="1"/>
          <w:numId w:val="2"/>
        </w:numPr>
        <w:rPr>
          <w:rFonts w:ascii="PMingLiU" w:eastAsia="PMingLiU" w:hAnsi="PMingLiU"/>
          <w:sz w:val="20"/>
          <w:szCs w:val="20"/>
        </w:rPr>
      </w:pPr>
      <w:r w:rsidRPr="00F07E9E">
        <w:rPr>
          <w:rFonts w:ascii="PMingLiU" w:eastAsia="PMingLiU" w:hAnsi="PMingLiU" w:cs="MS Mincho"/>
          <w:sz w:val="20"/>
        </w:rPr>
        <w:t>確保其已爲您設置網路安全防護措施，以滿足您社區團體或組織的需求。</w:t>
      </w:r>
    </w:p>
    <w:p w14:paraId="3AA96C35" w14:textId="77777777" w:rsidR="00BC6D85" w:rsidRPr="00F07E9E" w:rsidRDefault="00BC6D85" w:rsidP="00BC6D85">
      <w:pPr>
        <w:pStyle w:val="ListParagraph"/>
        <w:numPr>
          <w:ilvl w:val="0"/>
          <w:numId w:val="4"/>
        </w:numPr>
        <w:rPr>
          <w:rFonts w:ascii="PMingLiU" w:eastAsia="PMingLiU" w:hAnsi="PMingLiU"/>
          <w:sz w:val="20"/>
          <w:szCs w:val="20"/>
        </w:rPr>
      </w:pPr>
      <w:r w:rsidRPr="00F07E9E">
        <w:rPr>
          <w:rFonts w:ascii="PMingLiU" w:eastAsia="PMingLiU" w:hAnsi="PMingLiU" w:cs="MS Mincho"/>
          <w:sz w:val="20"/>
        </w:rPr>
        <w:lastRenderedPageBreak/>
        <w:t>了解您的所有賬</w:t>
      </w:r>
      <w:r w:rsidRPr="00F07E9E">
        <w:rPr>
          <w:rFonts w:ascii="PMingLiU" w:eastAsia="PMingLiU" w:hAnsi="PMingLiU" w:cs="Yu Gothic"/>
          <w:sz w:val="20"/>
        </w:rPr>
        <w:t>戶</w:t>
      </w:r>
      <w:r w:rsidRPr="00F07E9E">
        <w:rPr>
          <w:rFonts w:ascii="PMingLiU" w:eastAsia="PMingLiU" w:hAnsi="PMingLiU" w:cs="MS Mincho"/>
          <w:sz w:val="20"/>
        </w:rPr>
        <w:t>和系統如何協同運作</w:t>
      </w:r>
      <w:r w:rsidRPr="00F07E9E">
        <w:rPr>
          <w:rFonts w:ascii="PMingLiU" w:eastAsia="PMingLiU" w:hAnsi="PMingLiU"/>
          <w:sz w:val="20"/>
        </w:rPr>
        <w:t xml:space="preserve"> – </w:t>
      </w:r>
      <w:r w:rsidRPr="00F07E9E">
        <w:rPr>
          <w:rFonts w:ascii="PMingLiU" w:eastAsia="PMingLiU" w:hAnsi="PMingLiU" w:cs="MS Mincho"/>
          <w:sz w:val="20"/>
        </w:rPr>
        <w:t>理解其中的連結方式有助於您知道攻擊者可能會從何處入侵。</w:t>
      </w:r>
    </w:p>
    <w:p w14:paraId="10A8EE38" w14:textId="77777777" w:rsidR="00BC6D85" w:rsidRPr="00F07E9E" w:rsidRDefault="00BC6D85" w:rsidP="0083742D">
      <w:pPr>
        <w:numPr>
          <w:ilvl w:val="1"/>
          <w:numId w:val="2"/>
        </w:numPr>
        <w:rPr>
          <w:rFonts w:ascii="PMingLiU" w:eastAsia="PMingLiU" w:hAnsi="PMingLiU"/>
          <w:sz w:val="20"/>
          <w:szCs w:val="20"/>
        </w:rPr>
      </w:pPr>
      <w:r w:rsidRPr="00F07E9E">
        <w:rPr>
          <w:rFonts w:ascii="PMingLiU" w:eastAsia="PMingLiU" w:hAnsi="PMingLiU" w:cs="MS Mincho"/>
          <w:sz w:val="20"/>
        </w:rPr>
        <w:t>審</w:t>
      </w:r>
      <w:r w:rsidRPr="00F07E9E">
        <w:rPr>
          <w:rFonts w:ascii="PMingLiU" w:eastAsia="PMingLiU" w:hAnsi="PMingLiU" w:cs="Noto Sans CJK JP"/>
          <w:sz w:val="20"/>
        </w:rPr>
        <w:t>查</w:t>
      </w:r>
      <w:r w:rsidRPr="00F07E9E">
        <w:rPr>
          <w:rFonts w:ascii="PMingLiU" w:eastAsia="PMingLiU" w:hAnsi="PMingLiU" w:cs="MS Mincho"/>
          <w:sz w:val="20"/>
        </w:rPr>
        <w:t>您的系統之間的連結方式，例如電郵、雲端儲存和會計平台。</w:t>
      </w:r>
    </w:p>
    <w:p w14:paraId="3BC7A054" w14:textId="36CBB0DA" w:rsidR="00BC6D85" w:rsidRPr="00F07E9E" w:rsidRDefault="00BC6D85" w:rsidP="0083742D">
      <w:pPr>
        <w:numPr>
          <w:ilvl w:val="1"/>
          <w:numId w:val="2"/>
        </w:numPr>
        <w:rPr>
          <w:rFonts w:ascii="PMingLiU" w:eastAsia="PMingLiU" w:hAnsi="PMingLiU"/>
          <w:sz w:val="20"/>
          <w:szCs w:val="20"/>
        </w:rPr>
      </w:pPr>
      <w:r w:rsidRPr="00F07E9E">
        <w:rPr>
          <w:rFonts w:ascii="PMingLiU" w:eastAsia="PMingLiU" w:hAnsi="PMingLiU" w:cs="MS Mincho"/>
          <w:sz w:val="20"/>
        </w:rPr>
        <w:t>考慮使用虛擬私人網路（</w:t>
      </w:r>
      <w:r w:rsidRPr="00F07E9E">
        <w:rPr>
          <w:rFonts w:ascii="PMingLiU" w:eastAsia="PMingLiU" w:hAnsi="PMingLiU"/>
          <w:sz w:val="20"/>
        </w:rPr>
        <w:t>VPN</w:t>
      </w:r>
      <w:r w:rsidRPr="00F07E9E">
        <w:rPr>
          <w:rFonts w:ascii="PMingLiU" w:eastAsia="PMingLiU" w:hAnsi="PMingLiU" w:cs="MS Mincho"/>
          <w:sz w:val="20"/>
        </w:rPr>
        <w:t>）進一步增強網路安全。使用</w:t>
      </w:r>
      <w:r w:rsidRPr="00F07E9E">
        <w:rPr>
          <w:rFonts w:ascii="PMingLiU" w:eastAsia="PMingLiU" w:hAnsi="PMingLiU"/>
          <w:sz w:val="20"/>
        </w:rPr>
        <w:t>VPN</w:t>
      </w:r>
      <w:r w:rsidRPr="00F07E9E">
        <w:rPr>
          <w:rFonts w:ascii="PMingLiU" w:eastAsia="PMingLiU" w:hAnsi="PMingLiU" w:cs="MS Mincho"/>
          <w:sz w:val="20"/>
        </w:rPr>
        <w:t>可以隱藏您的網路活動，防止他人試圖追蹤您。當您的社區團體或組織的成員有遠端連線需求時，</w:t>
      </w:r>
      <w:r w:rsidRPr="00F07E9E">
        <w:rPr>
          <w:rFonts w:ascii="PMingLiU" w:eastAsia="PMingLiU" w:hAnsi="PMingLiU"/>
          <w:sz w:val="20"/>
        </w:rPr>
        <w:t>VPN</w:t>
      </w:r>
      <w:r w:rsidRPr="00F07E9E">
        <w:rPr>
          <w:rFonts w:ascii="PMingLiU" w:eastAsia="PMingLiU" w:hAnsi="PMingLiU" w:cs="MS Mincho"/>
          <w:sz w:val="20"/>
        </w:rPr>
        <w:t>更能發揮效用。</w:t>
      </w:r>
    </w:p>
    <w:p w14:paraId="745E8304" w14:textId="5755DF25" w:rsidR="00BC6D85" w:rsidRPr="00F07E9E" w:rsidRDefault="00BC6D85" w:rsidP="002E592C">
      <w:pPr>
        <w:pStyle w:val="ListParagraph"/>
        <w:numPr>
          <w:ilvl w:val="0"/>
          <w:numId w:val="4"/>
        </w:numPr>
        <w:ind w:right="-472"/>
        <w:rPr>
          <w:rFonts w:ascii="PMingLiU" w:eastAsia="PMingLiU" w:hAnsi="PMingLiU"/>
          <w:sz w:val="20"/>
          <w:szCs w:val="20"/>
        </w:rPr>
      </w:pPr>
      <w:r w:rsidRPr="00F07E9E">
        <w:rPr>
          <w:rFonts w:ascii="PMingLiU" w:eastAsia="PMingLiU" w:hAnsi="PMingLiU" w:cs="MS Mincho"/>
          <w:sz w:val="20"/>
        </w:rPr>
        <w:t>令大家保持「網路安全意識」</w:t>
      </w:r>
      <w:r w:rsidRPr="00F07E9E">
        <w:rPr>
          <w:rFonts w:ascii="PMingLiU" w:eastAsia="PMingLiU" w:hAnsi="PMingLiU"/>
          <w:sz w:val="20"/>
        </w:rPr>
        <w:t xml:space="preserve">— </w:t>
      </w:r>
      <w:r w:rsidRPr="00F07E9E">
        <w:rPr>
          <w:rFonts w:ascii="PMingLiU" w:eastAsia="PMingLiU" w:hAnsi="PMingLiU" w:cs="MS Mincho"/>
          <w:sz w:val="20"/>
        </w:rPr>
        <w:t>與系統相比，社區團體或組織中的成員往往更容易成為攻擊目標。</w:t>
      </w:r>
    </w:p>
    <w:p w14:paraId="68D51BC0" w14:textId="66C3280A" w:rsidR="00BC6D85" w:rsidRPr="00F07E9E" w:rsidRDefault="1181A4CE" w:rsidP="002E592C">
      <w:pPr>
        <w:numPr>
          <w:ilvl w:val="1"/>
          <w:numId w:val="2"/>
        </w:numPr>
        <w:ind w:right="-46"/>
        <w:rPr>
          <w:rFonts w:ascii="PMingLiU" w:eastAsia="PMingLiU" w:hAnsi="PMingLiU"/>
          <w:sz w:val="20"/>
          <w:szCs w:val="20"/>
        </w:rPr>
      </w:pPr>
      <w:r w:rsidRPr="00F07E9E">
        <w:rPr>
          <w:rFonts w:ascii="PMingLiU" w:eastAsia="PMingLiU" w:hAnsi="PMingLiU" w:cs="MS Mincho"/>
          <w:sz w:val="20"/>
        </w:rPr>
        <w:t>為所有員工提供網路安全的基礎培訓。「</w:t>
      </w:r>
      <w:r w:rsidRPr="00F07E9E">
        <w:rPr>
          <w:rFonts w:ascii="PMingLiU" w:eastAsia="PMingLiU" w:hAnsi="PMingLiU"/>
          <w:sz w:val="20"/>
        </w:rPr>
        <w:t>Own Your Online</w:t>
      </w:r>
      <w:r w:rsidRPr="00F07E9E">
        <w:rPr>
          <w:rFonts w:ascii="PMingLiU" w:eastAsia="PMingLiU" w:hAnsi="PMingLiU" w:cs="MS Mincho"/>
          <w:sz w:val="20"/>
        </w:rPr>
        <w:t>（自主管理網絡安全）」網站</w:t>
      </w:r>
      <w:hyperlink r:id="rId11">
        <w:r w:rsidRPr="002E592C">
          <w:rPr>
            <w:rStyle w:val="Hyperlink"/>
            <w:rFonts w:ascii="Aptos" w:eastAsia="PMingLiU" w:hAnsi="Aptos"/>
            <w:sz w:val="20"/>
          </w:rPr>
          <w:t>Own Your Online | NCSC</w:t>
        </w:r>
      </w:hyperlink>
      <w:r w:rsidRPr="00F07E9E">
        <w:rPr>
          <w:rFonts w:ascii="PMingLiU" w:eastAsia="PMingLiU" w:hAnsi="PMingLiU" w:cs="MS Mincho"/>
          <w:sz w:val="22"/>
        </w:rPr>
        <w:t>提供</w:t>
      </w:r>
      <w:r w:rsidRPr="00F07E9E">
        <w:rPr>
          <w:rFonts w:ascii="PMingLiU" w:eastAsia="PMingLiU" w:hAnsi="PMingLiU" w:cs="MS Mincho"/>
          <w:sz w:val="20"/>
        </w:rPr>
        <w:t>内容廣泛的建議和技巧，助您安全上網並識別詐騙手法。</w:t>
      </w:r>
    </w:p>
    <w:p w14:paraId="529672C9" w14:textId="77777777" w:rsidR="00BC6D85" w:rsidRPr="00F07E9E" w:rsidRDefault="00BC6D85" w:rsidP="0083742D">
      <w:pPr>
        <w:numPr>
          <w:ilvl w:val="1"/>
          <w:numId w:val="2"/>
        </w:numPr>
        <w:rPr>
          <w:rFonts w:ascii="PMingLiU" w:eastAsia="PMingLiU" w:hAnsi="PMingLiU"/>
          <w:sz w:val="20"/>
          <w:szCs w:val="20"/>
        </w:rPr>
      </w:pPr>
      <w:r w:rsidRPr="00F07E9E">
        <w:rPr>
          <w:rFonts w:ascii="PMingLiU" w:eastAsia="PMingLiU" w:hAnsi="PMingLiU" w:cs="MS Mincho"/>
          <w:sz w:val="20"/>
        </w:rPr>
        <w:t>提醒員工，保持網路安全意識不僅對其個人賬</w:t>
      </w:r>
      <w:r w:rsidRPr="00F07E9E">
        <w:rPr>
          <w:rFonts w:ascii="PMingLiU" w:eastAsia="PMingLiU" w:hAnsi="PMingLiU" w:cs="Yu Gothic"/>
          <w:sz w:val="20"/>
        </w:rPr>
        <w:t>戶</w:t>
      </w:r>
      <w:r w:rsidRPr="00F07E9E">
        <w:rPr>
          <w:rFonts w:ascii="PMingLiU" w:eastAsia="PMingLiU" w:hAnsi="PMingLiU" w:cs="MS Mincho"/>
          <w:sz w:val="20"/>
        </w:rPr>
        <w:t>至關重要，對於其在組織所使用的賬</w:t>
      </w:r>
      <w:r w:rsidRPr="00F07E9E">
        <w:rPr>
          <w:rFonts w:ascii="PMingLiU" w:eastAsia="PMingLiU" w:hAnsi="PMingLiU" w:cs="Yu Gothic"/>
          <w:sz w:val="20"/>
        </w:rPr>
        <w:t>戶</w:t>
      </w:r>
      <w:r w:rsidRPr="00F07E9E">
        <w:rPr>
          <w:rFonts w:ascii="PMingLiU" w:eastAsia="PMingLiU" w:hAnsi="PMingLiU" w:cs="MS Mincho"/>
          <w:sz w:val="20"/>
        </w:rPr>
        <w:t>而言同樣重要。</w:t>
      </w:r>
      <w:r w:rsidRPr="00F07E9E">
        <w:rPr>
          <w:rFonts w:ascii="PMingLiU" w:eastAsia="PMingLiU" w:hAnsi="PMingLiU"/>
          <w:sz w:val="20"/>
        </w:rPr>
        <w:t xml:space="preserve"> </w:t>
      </w:r>
    </w:p>
    <w:p w14:paraId="70BE6148" w14:textId="7D7A5E75" w:rsidR="00BC6D85" w:rsidRPr="00F07E9E" w:rsidRDefault="00546544" w:rsidP="0083742D">
      <w:pPr>
        <w:numPr>
          <w:ilvl w:val="1"/>
          <w:numId w:val="2"/>
        </w:numPr>
        <w:rPr>
          <w:rFonts w:ascii="PMingLiU" w:eastAsia="PMingLiU" w:hAnsi="PMingLiU"/>
          <w:sz w:val="20"/>
          <w:szCs w:val="20"/>
        </w:rPr>
      </w:pPr>
      <w:hyperlink r:id="rId12" w:history="1">
        <w:r w:rsidR="00BC6D85" w:rsidRPr="00546544">
          <w:rPr>
            <w:rStyle w:val="Hyperlink"/>
            <w:rFonts w:ascii="PMingLiU" w:eastAsia="PMingLiU" w:hAnsi="PMingLiU" w:cs="MS Mincho"/>
            <w:sz w:val="20"/>
          </w:rPr>
          <w:t>我們亦準備了一份供個人使用的指導手冊，幫助大家安全上網。</w:t>
        </w:r>
      </w:hyperlink>
    </w:p>
    <w:p w14:paraId="52A7064F" w14:textId="77777777" w:rsidR="00BC6D85" w:rsidRPr="00F07E9E" w:rsidRDefault="00BC6D85" w:rsidP="00BC6D85">
      <w:pPr>
        <w:pStyle w:val="ListParagraph"/>
        <w:numPr>
          <w:ilvl w:val="0"/>
          <w:numId w:val="4"/>
        </w:numPr>
        <w:rPr>
          <w:rFonts w:ascii="PMingLiU" w:eastAsia="PMingLiU" w:hAnsi="PMingLiU"/>
          <w:sz w:val="20"/>
          <w:szCs w:val="20"/>
        </w:rPr>
      </w:pPr>
      <w:r w:rsidRPr="00F07E9E">
        <w:rPr>
          <w:rFonts w:ascii="PMingLiU" w:eastAsia="PMingLiU" w:hAnsi="PMingLiU" w:cs="MS Mincho"/>
          <w:sz w:val="20"/>
        </w:rPr>
        <w:t>為突發事件制定計劃</w:t>
      </w:r>
      <w:r w:rsidRPr="00F07E9E">
        <w:rPr>
          <w:rFonts w:ascii="PMingLiU" w:eastAsia="PMingLiU" w:hAnsi="PMingLiU"/>
          <w:sz w:val="20"/>
        </w:rPr>
        <w:t xml:space="preserve"> — </w:t>
      </w:r>
      <w:r w:rsidRPr="00F07E9E">
        <w:rPr>
          <w:rFonts w:ascii="PMingLiU" w:eastAsia="PMingLiU" w:hAnsi="PMingLiU" w:cs="MS Mincho"/>
          <w:sz w:val="20"/>
        </w:rPr>
        <w:t>提前準備應對計劃十分重要，可以避免事件發生時引起恐慌。</w:t>
      </w:r>
    </w:p>
    <w:p w14:paraId="6CA9E7FA" w14:textId="5418CDCA" w:rsidR="00BC6D85" w:rsidRPr="00F07E9E" w:rsidRDefault="00BC6D85" w:rsidP="00BC6D85">
      <w:pPr>
        <w:numPr>
          <w:ilvl w:val="1"/>
          <w:numId w:val="5"/>
        </w:numPr>
        <w:rPr>
          <w:rFonts w:ascii="PMingLiU" w:eastAsia="PMingLiU" w:hAnsi="PMingLiU"/>
          <w:sz w:val="20"/>
          <w:szCs w:val="20"/>
        </w:rPr>
      </w:pPr>
      <w:r w:rsidRPr="00F07E9E">
        <w:rPr>
          <w:rFonts w:ascii="PMingLiU" w:eastAsia="PMingLiU" w:hAnsi="PMingLiU" w:cs="MS Mincho"/>
          <w:sz w:val="20"/>
        </w:rPr>
        <w:t>突發事件應對計劃應概述在突發事件中每個人應該負責的事項。此處提供範本：</w:t>
      </w:r>
      <w:hyperlink r:id="rId13" w:history="1">
        <w:r w:rsidRPr="002E592C">
          <w:rPr>
            <w:rStyle w:val="Hyperlink"/>
            <w:rFonts w:ascii="Aptos" w:eastAsia="PMingLiU" w:hAnsi="Aptos"/>
            <w:sz w:val="20"/>
          </w:rPr>
          <w:t xml:space="preserve">Incident Management </w:t>
        </w:r>
        <w:r w:rsidR="26CF6588" w:rsidRPr="002E592C">
          <w:rPr>
            <w:rStyle w:val="Hyperlink"/>
            <w:rFonts w:ascii="Aptos" w:eastAsia="PMingLiU" w:hAnsi="Aptos"/>
            <w:sz w:val="20"/>
            <w:szCs w:val="20"/>
          </w:rPr>
          <w:t>|</w:t>
        </w:r>
        <w:r w:rsidRPr="002E592C">
          <w:rPr>
            <w:rStyle w:val="Hyperlink"/>
            <w:rFonts w:ascii="Aptos" w:eastAsia="PMingLiU" w:hAnsi="Aptos"/>
            <w:sz w:val="20"/>
          </w:rPr>
          <w:t xml:space="preserve"> NCSC</w:t>
        </w:r>
      </w:hyperlink>
      <w:r w:rsidRPr="00F07E9E">
        <w:rPr>
          <w:rFonts w:ascii="PMingLiU" w:eastAsia="PMingLiU" w:hAnsi="PMingLiU" w:cs="MS Mincho"/>
          <w:sz w:val="20"/>
        </w:rPr>
        <w:t>（突發事件應對管理</w:t>
      </w:r>
      <w:r w:rsidRPr="00F07E9E">
        <w:rPr>
          <w:rFonts w:ascii="PMingLiU" w:eastAsia="PMingLiU" w:hAnsi="PMingLiU"/>
          <w:sz w:val="20"/>
        </w:rPr>
        <w:t xml:space="preserve"> | </w:t>
      </w:r>
      <w:r w:rsidRPr="00F07E9E">
        <w:rPr>
          <w:rFonts w:ascii="PMingLiU" w:eastAsia="PMingLiU" w:hAnsi="PMingLiU" w:cs="MS Mincho"/>
          <w:sz w:val="20"/>
        </w:rPr>
        <w:t>紐西蘭國家網路安全中心）</w:t>
      </w:r>
    </w:p>
    <w:p w14:paraId="4D355582" w14:textId="77777777" w:rsidR="00BC6D85" w:rsidRPr="00F07E9E" w:rsidRDefault="00BC6D85" w:rsidP="00E6420C">
      <w:pPr>
        <w:numPr>
          <w:ilvl w:val="1"/>
          <w:numId w:val="2"/>
        </w:numPr>
        <w:rPr>
          <w:rFonts w:ascii="PMingLiU" w:eastAsia="PMingLiU" w:hAnsi="PMingLiU"/>
          <w:sz w:val="20"/>
          <w:szCs w:val="20"/>
        </w:rPr>
      </w:pPr>
      <w:r w:rsidRPr="00F07E9E">
        <w:rPr>
          <w:rFonts w:ascii="PMingLiU" w:eastAsia="PMingLiU" w:hAnsi="PMingLiU" w:cs="MS Mincho"/>
          <w:sz w:val="20"/>
        </w:rPr>
        <w:t>其中亦應有相應計劃，説明手機、電腦或其他系統發生故障時的處理方法。及時更新該計劃。</w:t>
      </w:r>
    </w:p>
    <w:p w14:paraId="121E4774" w14:textId="2830074E" w:rsidR="00BC6D85" w:rsidRPr="00F07E9E" w:rsidRDefault="1181A4CE" w:rsidP="00E6420C">
      <w:pPr>
        <w:numPr>
          <w:ilvl w:val="1"/>
          <w:numId w:val="2"/>
        </w:numPr>
        <w:rPr>
          <w:rFonts w:ascii="PMingLiU" w:eastAsia="PMingLiU" w:hAnsi="PMingLiU"/>
          <w:sz w:val="20"/>
          <w:szCs w:val="20"/>
        </w:rPr>
      </w:pPr>
      <w:r w:rsidRPr="00F07E9E">
        <w:rPr>
          <w:rFonts w:ascii="PMingLiU" w:eastAsia="PMingLiU" w:hAnsi="PMingLiU" w:cs="MS Mincho"/>
          <w:sz w:val="20"/>
        </w:rPr>
        <w:t>保留所有必要聯絡人的聯絡方式，並保留備用聯絡資料以防主聯絡方式（如電郵）失效。</w:t>
      </w:r>
      <w:r w:rsidRPr="00F07E9E">
        <w:rPr>
          <w:rFonts w:ascii="PMingLiU" w:eastAsia="PMingLiU" w:hAnsi="PMingLiU"/>
          <w:sz w:val="20"/>
        </w:rPr>
        <w:t xml:space="preserve"> </w:t>
      </w:r>
    </w:p>
    <w:p w14:paraId="5F4AB5EF" w14:textId="127D6987" w:rsidR="000E2A64" w:rsidRPr="00F07E9E" w:rsidRDefault="00BC6D85" w:rsidP="002146EC">
      <w:pPr>
        <w:numPr>
          <w:ilvl w:val="1"/>
          <w:numId w:val="2"/>
        </w:numPr>
        <w:rPr>
          <w:rFonts w:ascii="PMingLiU" w:eastAsia="PMingLiU" w:hAnsi="PMingLiU"/>
          <w:sz w:val="20"/>
          <w:szCs w:val="20"/>
        </w:rPr>
      </w:pPr>
      <w:r w:rsidRPr="00F07E9E">
        <w:rPr>
          <w:rFonts w:ascii="PMingLiU" w:eastAsia="PMingLiU" w:hAnsi="PMingLiU" w:cs="MS Mincho"/>
          <w:sz w:val="20"/>
        </w:rPr>
        <w:t>將計劃存放於系統之外的地方，以避免您需要時無法獲取的問題。</w:t>
      </w:r>
    </w:p>
    <w:sectPr w:rsidR="000E2A64" w:rsidRPr="00F07E9E" w:rsidSect="0054654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BD7B3" w14:textId="77777777" w:rsidR="00F72593" w:rsidRDefault="00F72593" w:rsidP="00F70E86">
      <w:pPr>
        <w:spacing w:after="0" w:line="240" w:lineRule="auto"/>
      </w:pPr>
      <w:r>
        <w:separator/>
      </w:r>
    </w:p>
  </w:endnote>
  <w:endnote w:type="continuationSeparator" w:id="0">
    <w:p w14:paraId="445F3CFF" w14:textId="77777777" w:rsidR="00F72593" w:rsidRDefault="00F72593" w:rsidP="00F70E86">
      <w:pPr>
        <w:spacing w:after="0" w:line="240" w:lineRule="auto"/>
      </w:pPr>
      <w:r>
        <w:continuationSeparator/>
      </w:r>
    </w:p>
  </w:endnote>
  <w:endnote w:type="continuationNotice" w:id="1">
    <w:p w14:paraId="52FB878B" w14:textId="77777777" w:rsidR="00F72593" w:rsidRDefault="00F725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CJK JP">
    <w:charset w:val="80"/>
    <w:family w:val="swiss"/>
    <w:pitch w:val="variable"/>
    <w:sig w:usb0="30000083" w:usb1="2BDF3C10" w:usb2="00000016" w:usb3="00000000" w:csb0="002E0107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787D1" w14:textId="77777777" w:rsidR="00633A18" w:rsidRPr="009F76CF" w:rsidRDefault="00633A18" w:rsidP="009F76CF">
    <w:pPr>
      <w:pStyle w:val="Footer"/>
      <w:tabs>
        <w:tab w:val="clear" w:pos="4513"/>
        <w:tab w:val="clear" w:pos="9026"/>
        <w:tab w:val="right" w:pos="9071"/>
      </w:tabs>
      <w:spacing w:before="40" w:after="40" w:line="278" w:lineRule="auto"/>
      <w:ind w:right="-1"/>
      <w:contextualSpacing/>
      <w:rPr>
        <w:i/>
        <w:iCs/>
        <w:sz w:val="20"/>
        <w:szCs w:val="20"/>
      </w:rPr>
    </w:pPr>
    <w:r>
      <w:tab/>
    </w:r>
    <w:r>
      <w:rPr>
        <w:i/>
        <w:sz w:val="20"/>
      </w:rPr>
      <w:t>第</w:t>
    </w:r>
    <w:r w:rsidRPr="009F76CF">
      <w:rPr>
        <w:i/>
        <w:iCs/>
        <w:sz w:val="20"/>
        <w:szCs w:val="20"/>
      </w:rPr>
      <w:fldChar w:fldCharType="begin"/>
    </w:r>
    <w:r w:rsidRPr="009F76CF">
      <w:rPr>
        <w:i/>
        <w:iCs/>
        <w:sz w:val="20"/>
        <w:szCs w:val="20"/>
      </w:rPr>
      <w:instrText xml:space="preserve"> PAGE  \* Arabic  \* MERGEFORMAT </w:instrText>
    </w:r>
    <w:r w:rsidRPr="009F76CF">
      <w:rPr>
        <w:i/>
        <w:iCs/>
        <w:sz w:val="20"/>
        <w:szCs w:val="20"/>
      </w:rPr>
      <w:fldChar w:fldCharType="separate"/>
    </w:r>
    <w:r>
      <w:rPr>
        <w:i/>
        <w:sz w:val="20"/>
      </w:rPr>
      <w:t>1</w:t>
    </w:r>
    <w:r w:rsidRPr="009F76CF">
      <w:rPr>
        <w:i/>
        <w:iCs/>
        <w:sz w:val="20"/>
        <w:szCs w:val="20"/>
      </w:rPr>
      <w:fldChar w:fldCharType="end"/>
    </w:r>
    <w:r>
      <w:rPr>
        <w:i/>
        <w:sz w:val="20"/>
      </w:rPr>
      <w:t>頁，共</w:t>
    </w:r>
    <w:r w:rsidRPr="009F76CF">
      <w:rPr>
        <w:i/>
        <w:iCs/>
        <w:sz w:val="20"/>
        <w:szCs w:val="20"/>
      </w:rPr>
      <w:fldChar w:fldCharType="begin"/>
    </w:r>
    <w:r w:rsidRPr="009F76CF">
      <w:rPr>
        <w:i/>
        <w:iCs/>
        <w:sz w:val="20"/>
        <w:szCs w:val="20"/>
      </w:rPr>
      <w:instrText xml:space="preserve"> NUMPAGES   \* MERGEFORMAT </w:instrText>
    </w:r>
    <w:r w:rsidRPr="009F76CF">
      <w:rPr>
        <w:i/>
        <w:iCs/>
        <w:sz w:val="20"/>
        <w:szCs w:val="20"/>
      </w:rPr>
      <w:fldChar w:fldCharType="separate"/>
    </w:r>
    <w:r>
      <w:rPr>
        <w:i/>
        <w:sz w:val="20"/>
      </w:rPr>
      <w:t>2</w:t>
    </w:r>
    <w:r w:rsidRPr="009F76CF">
      <w:rPr>
        <w:i/>
        <w:iCs/>
        <w:sz w:val="20"/>
        <w:szCs w:val="20"/>
      </w:rPr>
      <w:fldChar w:fldCharType="end"/>
    </w:r>
    <w:r>
      <w:rPr>
        <w:i/>
        <w:sz w:val="20"/>
      </w:rPr>
      <w:t>頁</w:t>
    </w:r>
  </w:p>
  <w:p w14:paraId="5E32161F" w14:textId="77777777" w:rsidR="00633A18" w:rsidRDefault="00633A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2D864" w14:textId="0D2F3A2D" w:rsidR="00F70E86" w:rsidRDefault="00F70E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7D787A5" wp14:editId="2170AD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8535" cy="405765"/>
              <wp:effectExtent l="0" t="0" r="12065" b="0"/>
              <wp:wrapNone/>
              <wp:docPr id="1105870935" name="Text Box 4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7CA10F" w14:textId="1B3BBADB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 xmlns:arto="http://schemas.microsoft.com/office/word/2006/arto">
          <w:pict>
            <v:shapetype id="_x0000_t202" coordsize="21600,21600" o:spt="202" path="m,l,21600r21600,l21600,xe" w14:anchorId="67D787A5">
              <v:stroke joinstyle="miter"/>
              <v:path gradientshapeok="t" o:connecttype="rect"/>
            </v:shapetype>
            <v:shape id="Text Box 4" style="position:absolute;margin-left:0;margin-top:0;width:77.05pt;height:31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[UNCLASSIFIED]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">
              <v:textbox style="mso-fit-shape-to-text:t" inset="0,0,0,15pt">
                <w:txbxContent>
                  <w:p w:rsidRPr="00F70E86" w:rsidR="00F70E86" w:rsidP="00F70E86" w:rsidRDefault="00F70E86" w14:paraId="6F7CA10F" w14:textId="1B3BBADB">
                    <w:pPr>
                      <w:spacing w:after="0"/>
                      <w:rPr>
                        <w:rFonts w:ascii="Calibri" w:hAnsi="Calibri" w:eastAsia="Calibri" w:cs="Calibri"/>
                        <w:color w:val="000000"/>
                        <w:lang w:eastAsia="zh-TW"/>
                      </w:rPr>
                    </w:pPr>
                    <w:r>
                      <w:rPr>
                        <w:rFonts w:ascii="Calibri" w:hAnsi="Calibri" w:eastAsia="Calibri"/>
                        <w:color w:val="000000"/>
                        <w:lang w:eastAsia="zh-TW"/>
                      </w:rPr>
                      <w:t xml:space="preserve"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8146F" w14:textId="77777777" w:rsidR="00F72593" w:rsidRDefault="00F72593" w:rsidP="00F70E86">
      <w:pPr>
        <w:spacing w:after="0" w:line="240" w:lineRule="auto"/>
      </w:pPr>
      <w:r>
        <w:separator/>
      </w:r>
    </w:p>
  </w:footnote>
  <w:footnote w:type="continuationSeparator" w:id="0">
    <w:p w14:paraId="188B88E7" w14:textId="77777777" w:rsidR="00F72593" w:rsidRDefault="00F72593" w:rsidP="00F70E86">
      <w:pPr>
        <w:spacing w:after="0" w:line="240" w:lineRule="auto"/>
      </w:pPr>
      <w:r>
        <w:continuationSeparator/>
      </w:r>
    </w:p>
  </w:footnote>
  <w:footnote w:type="continuationNotice" w:id="1">
    <w:p w14:paraId="4539477B" w14:textId="77777777" w:rsidR="00F72593" w:rsidRDefault="00F725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62693" w14:textId="47BA265F" w:rsidR="00546544" w:rsidRDefault="00546544">
    <w:pPr>
      <w:pStyle w:val="Header"/>
    </w:pPr>
    <w:r>
      <w:rPr>
        <w:noProof/>
      </w:rPr>
      <w:drawing>
        <wp:inline distT="0" distB="0" distL="0" distR="0" wp14:anchorId="4B5EF895" wp14:editId="15733F74">
          <wp:extent cx="5727700" cy="1143000"/>
          <wp:effectExtent l="0" t="0" r="0" b="0"/>
          <wp:docPr id="187344672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07D29" w14:textId="6666FFD2" w:rsidR="00F70E86" w:rsidRDefault="00F70E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70F74E" wp14:editId="2A23FDB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78535" cy="405765"/>
              <wp:effectExtent l="0" t="0" r="12065" b="13335"/>
              <wp:wrapNone/>
              <wp:docPr id="1742197817" name="Text Box 1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BBE321" w14:textId="14051B6B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 xmlns:arto="http://schemas.microsoft.com/office/word/2006/arto">
          <w:pict>
            <v:shapetype id="_x0000_t202" coordsize="21600,21600" o:spt="202" path="m,l,21600r21600,l21600,xe" w14:anchorId="1870F74E">
              <v:stroke joinstyle="miter"/>
              <v:path gradientshapeok="t" o:connecttype="rect"/>
            </v:shapetype>
            <v:shape id="Text Box 1" style="position:absolute;margin-left:0;margin-top:0;width:77.05pt;height:31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[UNCLASSIFIED]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">
              <v:textbox style="mso-fit-shape-to-text:t" inset="0,15pt,0,0">
                <w:txbxContent>
                  <w:p w:rsidRPr="00F70E86" w:rsidR="00F70E86" w:rsidP="00F70E86" w:rsidRDefault="00F70E86" w14:paraId="05BBE321" w14:textId="14051B6B">
                    <w:pPr>
                      <w:spacing w:after="0"/>
                      <w:rPr>
                        <w:rFonts w:ascii="Calibri" w:hAnsi="Calibri" w:eastAsia="Calibri" w:cs="Calibri"/>
                        <w:color w:val="000000"/>
                        <w:lang w:eastAsia="zh-TW"/>
                      </w:rPr>
                    </w:pPr>
                    <w:r>
                      <w:rPr>
                        <w:rFonts w:ascii="Calibri" w:hAnsi="Calibri" w:eastAsia="Calibri"/>
                        <w:color w:val="000000"/>
                        <w:lang w:eastAsia="zh-TW"/>
                      </w:rPr>
                      <w:t xml:space="preserve"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3564B"/>
    <w:multiLevelType w:val="hybridMultilevel"/>
    <w:tmpl w:val="635E8D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22A713A1"/>
    <w:multiLevelType w:val="hybridMultilevel"/>
    <w:tmpl w:val="64D84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5F8542C1"/>
    <w:multiLevelType w:val="hybridMultilevel"/>
    <w:tmpl w:val="6340E3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7ECD40BC"/>
    <w:multiLevelType w:val="hybridMultilevel"/>
    <w:tmpl w:val="5AACD4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2089500823">
    <w:abstractNumId w:val="2"/>
  </w:num>
  <w:num w:numId="2" w16cid:durableId="215943781">
    <w:abstractNumId w:val="0"/>
  </w:num>
  <w:num w:numId="3" w16cid:durableId="1345403098">
    <w:abstractNumId w:val="0"/>
  </w:num>
  <w:num w:numId="4" w16cid:durableId="776757405">
    <w:abstractNumId w:val="1"/>
  </w:num>
  <w:num w:numId="5" w16cid:durableId="1778014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AE"/>
    <w:rsid w:val="00004766"/>
    <w:rsid w:val="0000621F"/>
    <w:rsid w:val="0002687B"/>
    <w:rsid w:val="00041A01"/>
    <w:rsid w:val="00045214"/>
    <w:rsid w:val="00072F87"/>
    <w:rsid w:val="000838DC"/>
    <w:rsid w:val="00094A58"/>
    <w:rsid w:val="000A5FD7"/>
    <w:rsid w:val="000C03C6"/>
    <w:rsid w:val="000E2A64"/>
    <w:rsid w:val="0010304B"/>
    <w:rsid w:val="0010786A"/>
    <w:rsid w:val="00116B8F"/>
    <w:rsid w:val="00124244"/>
    <w:rsid w:val="001275BA"/>
    <w:rsid w:val="0013648A"/>
    <w:rsid w:val="001369E1"/>
    <w:rsid w:val="001506E6"/>
    <w:rsid w:val="00197528"/>
    <w:rsid w:val="001A1DAD"/>
    <w:rsid w:val="001B765C"/>
    <w:rsid w:val="001D5BC7"/>
    <w:rsid w:val="001E0D2E"/>
    <w:rsid w:val="001E3C00"/>
    <w:rsid w:val="001F599C"/>
    <w:rsid w:val="00202437"/>
    <w:rsid w:val="00203A0F"/>
    <w:rsid w:val="002146EC"/>
    <w:rsid w:val="00227F23"/>
    <w:rsid w:val="002551E0"/>
    <w:rsid w:val="002575CB"/>
    <w:rsid w:val="00270FA1"/>
    <w:rsid w:val="0028268B"/>
    <w:rsid w:val="00290506"/>
    <w:rsid w:val="002A670D"/>
    <w:rsid w:val="002C0982"/>
    <w:rsid w:val="002C3343"/>
    <w:rsid w:val="002D28B0"/>
    <w:rsid w:val="002D39CD"/>
    <w:rsid w:val="002D6369"/>
    <w:rsid w:val="002E592C"/>
    <w:rsid w:val="0030485A"/>
    <w:rsid w:val="00306A4E"/>
    <w:rsid w:val="003074EF"/>
    <w:rsid w:val="0031780C"/>
    <w:rsid w:val="0036132C"/>
    <w:rsid w:val="00391092"/>
    <w:rsid w:val="00394216"/>
    <w:rsid w:val="00397F6D"/>
    <w:rsid w:val="003A5AAC"/>
    <w:rsid w:val="003A60E5"/>
    <w:rsid w:val="003A7263"/>
    <w:rsid w:val="003C4D0D"/>
    <w:rsid w:val="003C5F8F"/>
    <w:rsid w:val="003D3CEF"/>
    <w:rsid w:val="003E0661"/>
    <w:rsid w:val="003F42A5"/>
    <w:rsid w:val="003F4BAE"/>
    <w:rsid w:val="00411FFF"/>
    <w:rsid w:val="00412ADF"/>
    <w:rsid w:val="0041468C"/>
    <w:rsid w:val="004259CB"/>
    <w:rsid w:val="00434B44"/>
    <w:rsid w:val="00447859"/>
    <w:rsid w:val="0045129F"/>
    <w:rsid w:val="0045292E"/>
    <w:rsid w:val="00454693"/>
    <w:rsid w:val="004717FC"/>
    <w:rsid w:val="004775BC"/>
    <w:rsid w:val="00495EAD"/>
    <w:rsid w:val="004A5B72"/>
    <w:rsid w:val="004C1FA0"/>
    <w:rsid w:val="004C21D9"/>
    <w:rsid w:val="004E249C"/>
    <w:rsid w:val="004E40E3"/>
    <w:rsid w:val="004E683E"/>
    <w:rsid w:val="004F0250"/>
    <w:rsid w:val="004F33DC"/>
    <w:rsid w:val="00507910"/>
    <w:rsid w:val="0053407A"/>
    <w:rsid w:val="00546544"/>
    <w:rsid w:val="005534AF"/>
    <w:rsid w:val="0056057A"/>
    <w:rsid w:val="005A3655"/>
    <w:rsid w:val="005A6607"/>
    <w:rsid w:val="005B2161"/>
    <w:rsid w:val="005B6A89"/>
    <w:rsid w:val="005C1B4E"/>
    <w:rsid w:val="005E76FF"/>
    <w:rsid w:val="005F39C5"/>
    <w:rsid w:val="005F6AA7"/>
    <w:rsid w:val="006002B0"/>
    <w:rsid w:val="00605621"/>
    <w:rsid w:val="00610868"/>
    <w:rsid w:val="00622D0C"/>
    <w:rsid w:val="00633A18"/>
    <w:rsid w:val="006368BE"/>
    <w:rsid w:val="006470CE"/>
    <w:rsid w:val="00652FAC"/>
    <w:rsid w:val="00653DD8"/>
    <w:rsid w:val="00655F21"/>
    <w:rsid w:val="006679A5"/>
    <w:rsid w:val="00673901"/>
    <w:rsid w:val="00691570"/>
    <w:rsid w:val="00693F1D"/>
    <w:rsid w:val="006A3588"/>
    <w:rsid w:val="006B2ECB"/>
    <w:rsid w:val="006C4604"/>
    <w:rsid w:val="006C59C6"/>
    <w:rsid w:val="006C736E"/>
    <w:rsid w:val="006C790C"/>
    <w:rsid w:val="006D4854"/>
    <w:rsid w:val="006D569A"/>
    <w:rsid w:val="006E1ECC"/>
    <w:rsid w:val="006E214E"/>
    <w:rsid w:val="006E7EC9"/>
    <w:rsid w:val="006F6FD7"/>
    <w:rsid w:val="00716311"/>
    <w:rsid w:val="00721CC9"/>
    <w:rsid w:val="00724778"/>
    <w:rsid w:val="00726371"/>
    <w:rsid w:val="00726F21"/>
    <w:rsid w:val="00730104"/>
    <w:rsid w:val="0073424A"/>
    <w:rsid w:val="00744269"/>
    <w:rsid w:val="0075268D"/>
    <w:rsid w:val="00767E40"/>
    <w:rsid w:val="007B7E12"/>
    <w:rsid w:val="007C35D2"/>
    <w:rsid w:val="007C7063"/>
    <w:rsid w:val="007F1557"/>
    <w:rsid w:val="007F18E3"/>
    <w:rsid w:val="0080244B"/>
    <w:rsid w:val="0082481B"/>
    <w:rsid w:val="0083742D"/>
    <w:rsid w:val="00837603"/>
    <w:rsid w:val="008408AE"/>
    <w:rsid w:val="008442EA"/>
    <w:rsid w:val="008520BF"/>
    <w:rsid w:val="00855597"/>
    <w:rsid w:val="00867607"/>
    <w:rsid w:val="0087147E"/>
    <w:rsid w:val="00877DB7"/>
    <w:rsid w:val="00881D8E"/>
    <w:rsid w:val="008917D5"/>
    <w:rsid w:val="00895FA6"/>
    <w:rsid w:val="008E0799"/>
    <w:rsid w:val="008F2A4F"/>
    <w:rsid w:val="00913B77"/>
    <w:rsid w:val="0092146D"/>
    <w:rsid w:val="00930FD3"/>
    <w:rsid w:val="00931DAD"/>
    <w:rsid w:val="00933D94"/>
    <w:rsid w:val="009346F7"/>
    <w:rsid w:val="00934CE4"/>
    <w:rsid w:val="00956E55"/>
    <w:rsid w:val="00971C40"/>
    <w:rsid w:val="009806E5"/>
    <w:rsid w:val="00985F36"/>
    <w:rsid w:val="00992EB4"/>
    <w:rsid w:val="0099435C"/>
    <w:rsid w:val="00997D1C"/>
    <w:rsid w:val="009E40F1"/>
    <w:rsid w:val="009E4391"/>
    <w:rsid w:val="009F76CF"/>
    <w:rsid w:val="00A06218"/>
    <w:rsid w:val="00A31F36"/>
    <w:rsid w:val="00A34D19"/>
    <w:rsid w:val="00A4494E"/>
    <w:rsid w:val="00A537E7"/>
    <w:rsid w:val="00A67780"/>
    <w:rsid w:val="00A72473"/>
    <w:rsid w:val="00A75611"/>
    <w:rsid w:val="00A8134B"/>
    <w:rsid w:val="00A930C1"/>
    <w:rsid w:val="00A938CC"/>
    <w:rsid w:val="00AA78B3"/>
    <w:rsid w:val="00AD078B"/>
    <w:rsid w:val="00AD2EE0"/>
    <w:rsid w:val="00AE5F98"/>
    <w:rsid w:val="00AE7D94"/>
    <w:rsid w:val="00AF5D24"/>
    <w:rsid w:val="00B04EAE"/>
    <w:rsid w:val="00B15951"/>
    <w:rsid w:val="00B17537"/>
    <w:rsid w:val="00B5707E"/>
    <w:rsid w:val="00B65963"/>
    <w:rsid w:val="00B721C0"/>
    <w:rsid w:val="00BA564A"/>
    <w:rsid w:val="00BB2367"/>
    <w:rsid w:val="00BB76CB"/>
    <w:rsid w:val="00BC2A3A"/>
    <w:rsid w:val="00BC3A68"/>
    <w:rsid w:val="00BC6D85"/>
    <w:rsid w:val="00BC78B9"/>
    <w:rsid w:val="00BF2836"/>
    <w:rsid w:val="00BF3B0D"/>
    <w:rsid w:val="00BF6AAA"/>
    <w:rsid w:val="00C03BBB"/>
    <w:rsid w:val="00C0550C"/>
    <w:rsid w:val="00C21BAD"/>
    <w:rsid w:val="00C24FAE"/>
    <w:rsid w:val="00C30255"/>
    <w:rsid w:val="00C32C07"/>
    <w:rsid w:val="00C416B9"/>
    <w:rsid w:val="00C4268C"/>
    <w:rsid w:val="00C672B6"/>
    <w:rsid w:val="00C7452C"/>
    <w:rsid w:val="00C764CA"/>
    <w:rsid w:val="00C76EDF"/>
    <w:rsid w:val="00C82F17"/>
    <w:rsid w:val="00CA75BE"/>
    <w:rsid w:val="00CB0159"/>
    <w:rsid w:val="00CB3674"/>
    <w:rsid w:val="00CC0015"/>
    <w:rsid w:val="00CC6C90"/>
    <w:rsid w:val="00CC7DFF"/>
    <w:rsid w:val="00CF4587"/>
    <w:rsid w:val="00D12341"/>
    <w:rsid w:val="00D173A8"/>
    <w:rsid w:val="00D26DB8"/>
    <w:rsid w:val="00D27A09"/>
    <w:rsid w:val="00D32341"/>
    <w:rsid w:val="00D437F4"/>
    <w:rsid w:val="00D46ED3"/>
    <w:rsid w:val="00D56338"/>
    <w:rsid w:val="00D64A6A"/>
    <w:rsid w:val="00D706C7"/>
    <w:rsid w:val="00D754E1"/>
    <w:rsid w:val="00D75838"/>
    <w:rsid w:val="00D87CA4"/>
    <w:rsid w:val="00D9399E"/>
    <w:rsid w:val="00D97235"/>
    <w:rsid w:val="00DB178E"/>
    <w:rsid w:val="00DC1597"/>
    <w:rsid w:val="00DC570B"/>
    <w:rsid w:val="00DC72F9"/>
    <w:rsid w:val="00DD009C"/>
    <w:rsid w:val="00DD098C"/>
    <w:rsid w:val="00DD0BCE"/>
    <w:rsid w:val="00DE55CB"/>
    <w:rsid w:val="00E46B10"/>
    <w:rsid w:val="00E47083"/>
    <w:rsid w:val="00E51C01"/>
    <w:rsid w:val="00E6420C"/>
    <w:rsid w:val="00E750AA"/>
    <w:rsid w:val="00E8097F"/>
    <w:rsid w:val="00E81651"/>
    <w:rsid w:val="00E86FDE"/>
    <w:rsid w:val="00E94F52"/>
    <w:rsid w:val="00EA2378"/>
    <w:rsid w:val="00EB4FFB"/>
    <w:rsid w:val="00EC189C"/>
    <w:rsid w:val="00EC59AC"/>
    <w:rsid w:val="00EE29D7"/>
    <w:rsid w:val="00EE5A76"/>
    <w:rsid w:val="00EF152B"/>
    <w:rsid w:val="00F02254"/>
    <w:rsid w:val="00F04F52"/>
    <w:rsid w:val="00F0563F"/>
    <w:rsid w:val="00F07E9E"/>
    <w:rsid w:val="00F35297"/>
    <w:rsid w:val="00F35B31"/>
    <w:rsid w:val="00F44060"/>
    <w:rsid w:val="00F45233"/>
    <w:rsid w:val="00F52D17"/>
    <w:rsid w:val="00F533CC"/>
    <w:rsid w:val="00F642D2"/>
    <w:rsid w:val="00F70E86"/>
    <w:rsid w:val="00F72593"/>
    <w:rsid w:val="00F831DC"/>
    <w:rsid w:val="00F84C03"/>
    <w:rsid w:val="00F95904"/>
    <w:rsid w:val="00FD12D9"/>
    <w:rsid w:val="00FF1E5C"/>
    <w:rsid w:val="013F22DC"/>
    <w:rsid w:val="02D7BBE0"/>
    <w:rsid w:val="07DBF309"/>
    <w:rsid w:val="0A258195"/>
    <w:rsid w:val="1181A4CE"/>
    <w:rsid w:val="15148EB7"/>
    <w:rsid w:val="16203155"/>
    <w:rsid w:val="1C759952"/>
    <w:rsid w:val="1E9F35CB"/>
    <w:rsid w:val="20430E07"/>
    <w:rsid w:val="2159B888"/>
    <w:rsid w:val="24D2FEDA"/>
    <w:rsid w:val="26CF6588"/>
    <w:rsid w:val="29C0C7B0"/>
    <w:rsid w:val="2C5F9C4B"/>
    <w:rsid w:val="2E0D6ABF"/>
    <w:rsid w:val="2F6D3F34"/>
    <w:rsid w:val="38667D97"/>
    <w:rsid w:val="4BC5BB60"/>
    <w:rsid w:val="4DEC5A90"/>
    <w:rsid w:val="5152C5D1"/>
    <w:rsid w:val="57E492BC"/>
    <w:rsid w:val="58E39EBF"/>
    <w:rsid w:val="59917441"/>
    <w:rsid w:val="609F598F"/>
    <w:rsid w:val="61BF37E0"/>
    <w:rsid w:val="6D5EC8DB"/>
    <w:rsid w:val="6E42373C"/>
    <w:rsid w:val="6FE270AC"/>
    <w:rsid w:val="7052D53D"/>
    <w:rsid w:val="70C70867"/>
    <w:rsid w:val="7139C43F"/>
    <w:rsid w:val="77C6BFBA"/>
    <w:rsid w:val="79B4E080"/>
    <w:rsid w:val="7A5B9B57"/>
    <w:rsid w:val="7A81C756"/>
    <w:rsid w:val="7A82505D"/>
    <w:rsid w:val="7AF53483"/>
    <w:rsid w:val="7CF9B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F6509"/>
  <w15:chartTrackingRefBased/>
  <w15:docId w15:val="{CE2743B8-0441-46B0-A909-42AADB26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B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B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B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B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B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B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B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B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B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B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B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4BAE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41468C"/>
    <w:pPr>
      <w:spacing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097F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1C40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E86"/>
  </w:style>
  <w:style w:type="paragraph" w:styleId="Footer">
    <w:name w:val="footer"/>
    <w:basedOn w:val="Normal"/>
    <w:link w:val="FooterChar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70E8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1F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FF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FF"/>
    <w:rPr>
      <w:rFonts w:ascii="Segoe UI" w:eastAsia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68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468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68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806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764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csc.govt.nz/assets/NCSC-Documents/NCSC-Incident-Management-Be-Resilient-Be-Prepared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thniccommunities.govt.nz/resources/information-and-resources-in-other-languages/language-information/chinese-traditional/keeping-safe-onlin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wnyouronline.govt.n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Aptos Display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Aptos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27" ma:contentTypeDescription="Administration Document" ma:contentTypeScope="" ma:versionID="3b2b4b72073f6fc2268d250d3780ef01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19d4bf8c1817b6bb47f6b238e760a381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e24bcdf8-4cf7-4893-8bd2-6bb61fc44292</TermId>
        </TermInfo>
      </Terms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103</Value>
    </TaxCatchAll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ZHNFQZVQ3Y4V-1257920297-329</_dlc_DocId>
    <_dlc_DocIdUrl xmlns="f241499f-97c4-44af-badf-d067f056cf3c">
      <Url>https://azurediagovt.sharepoint.com/sites/ECMS-CMT-ETC-PLM-PLI-FI/_layouts/15/DocIdRedir.aspx?ID=ZHNFQZVQ3Y4V-1257920297-329</Url>
      <Description>ZHNFQZVQ3Y4V-1257920297-329</Description>
    </_dlc_DocIdUrl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25A30009-55DE-4554-9860-AC05B922681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7979C8D-9F39-46C0-AC24-52B0AEA47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1499f-97c4-44af-badf-d067f056cf3c"/>
    <ds:schemaRef ds:uri="5750afb1-007a-481a-96df-a71c539b9a3e"/>
    <ds:schemaRef ds:uri="11cc6b14-7fce-430e-b961-eeb3627fa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E237CA-8616-4E7B-A6F5-C4A29A7B2A6E}">
  <ds:schemaRefs>
    <ds:schemaRef ds:uri="http://schemas.microsoft.com/office/2006/metadata/properties"/>
    <ds:schemaRef ds:uri="http://schemas.microsoft.com/office/infopath/2007/PartnerControls"/>
    <ds:schemaRef ds:uri="f241499f-97c4-44af-badf-d067f056cf3c"/>
    <ds:schemaRef ds:uri="5750afb1-007a-481a-96df-a71c539b9a3e"/>
  </ds:schemaRefs>
</ds:datastoreItem>
</file>

<file path=customXml/itemProps4.xml><?xml version="1.0" encoding="utf-8"?>
<ds:datastoreItem xmlns:ds="http://schemas.openxmlformats.org/officeDocument/2006/customXml" ds:itemID="{06111E08-D4C5-44A0-93B7-2E51558DBEA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ea1aa8a-470d-41de-95bb-9b08241e3d5b}" enabled="1" method="Privileged" siteId="{27dc6ab3-9c39-4134-a7b2-beddcf3638e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Keeping your organisation safe online</vt:lpstr>
    </vt:vector>
  </TitlesOfParts>
  <Company/>
  <LinksUpToDate>false</LinksUpToDate>
  <CharactersWithSpaces>1816</CharactersWithSpaces>
  <SharedDoc>false</SharedDoc>
  <HLinks>
    <vt:vector size="6" baseType="variant">
      <vt:variant>
        <vt:i4>720982</vt:i4>
      </vt:variant>
      <vt:variant>
        <vt:i4>0</vt:i4>
      </vt:variant>
      <vt:variant>
        <vt:i4>0</vt:i4>
      </vt:variant>
      <vt:variant>
        <vt:i4>5</vt:i4>
      </vt:variant>
      <vt:variant>
        <vt:lpwstr>https://www.ncsc.govt.nz/assets/NCSC-Documents/NCSC-Incident-Management-Be-Resilient-Be-Prepared.pdf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保障您的組織的網路安全</dc:title>
  <dc:subject/>
  <dc:creator>Hadyn Green</dc:creator>
  <cp:keywords/>
  <dc:description/>
  <cp:lastModifiedBy>Rory McKenzie</cp:lastModifiedBy>
  <cp:revision>3</cp:revision>
  <dcterms:created xsi:type="dcterms:W3CDTF">2025-01-28T22:27:00Z</dcterms:created>
  <dcterms:modified xsi:type="dcterms:W3CDTF">2025-01-28T22:28:00Z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67d7d439,5c0efdfa,4da05532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[UNCLASSIFIED]</vt:lpwstr>
  </property>
  <property fmtid="{D5CDD505-2E9C-101B-9397-08002B2CF9AE}" pid="5" name="ClassificationContentMarkingFooterShapeIds">
    <vt:lpwstr>41ea4057,dcc7b5f,7b4ee441</vt:lpwstr>
  </property>
  <property fmtid="{D5CDD505-2E9C-101B-9397-08002B2CF9AE}" pid="6" name="ClassificationContentMarkingFooterFontProps">
    <vt:lpwstr>#000000,12,Calibri</vt:lpwstr>
  </property>
  <property fmtid="{D5CDD505-2E9C-101B-9397-08002B2CF9AE}" pid="7" name="ClassificationContentMarkingFooterText">
    <vt:lpwstr>[UNCLASSIFIED]</vt:lpwstr>
  </property>
  <property fmtid="{D5CDD505-2E9C-101B-9397-08002B2CF9AE}" pid="8" name="ContentTypeId">
    <vt:lpwstr>0x0101000752A4926AAE744DAE78454B80393E0F010039E538DFBB65A24DA81D0F861475E4DA</vt:lpwstr>
  </property>
  <property fmtid="{D5CDD505-2E9C-101B-9397-08002B2CF9AE}" pid="9" name="Function">
    <vt:lpwstr/>
  </property>
  <property fmtid="{D5CDD505-2E9C-101B-9397-08002B2CF9AE}" pid="10" name="Agency">
    <vt:lpwstr>1;#GCSB|09def106-ecde-495e-9f59-1b35bfee9abd</vt:lpwstr>
  </property>
  <property fmtid="{D5CDD505-2E9C-101B-9397-08002B2CF9AE}" pid="11" name="_dlc_DocIdItemGuid">
    <vt:lpwstr>65e125d2-8829-467f-980c-5d2180570ccc</vt:lpwstr>
  </property>
  <property fmtid="{D5CDD505-2E9C-101B-9397-08002B2CF9AE}" pid="12" name="MediaServiceImageTags">
    <vt:lpwstr/>
  </property>
  <property fmtid="{D5CDD505-2E9C-101B-9397-08002B2CF9AE}" pid="13" name="lcf76f155ced4ddcb4097134ff3c332f">
    <vt:lpwstr/>
  </property>
  <property fmtid="{D5CDD505-2E9C-101B-9397-08002B2CF9AE}" pid="14" name="DIASecurityClassification">
    <vt:lpwstr>2;#UNCLASSIFIED|2c10f15e-4fe4-4bec-ae91-1116436da94b</vt:lpwstr>
  </property>
  <property fmtid="{D5CDD505-2E9C-101B-9397-08002B2CF9AE}" pid="15" name="TaxKeyword">
    <vt:lpwstr/>
  </property>
  <property fmtid="{D5CDD505-2E9C-101B-9397-08002B2CF9AE}" pid="16" name="d545d1b5010243bcae2cac870a559cbd">
    <vt:lpwstr/>
  </property>
  <property fmtid="{D5CDD505-2E9C-101B-9397-08002B2CF9AE}" pid="17" name="DIALegislation">
    <vt:lpwstr/>
  </property>
  <property fmtid="{D5CDD505-2E9C-101B-9397-08002B2CF9AE}" pid="18" name="a43c847a0bb444b9ba08276b667d1291">
    <vt:lpwstr/>
  </property>
  <property fmtid="{D5CDD505-2E9C-101B-9397-08002B2CF9AE}" pid="19" name="aa0293da76ee462da8ea97e7ed70c5ee">
    <vt:lpwstr/>
  </property>
  <property fmtid="{D5CDD505-2E9C-101B-9397-08002B2CF9AE}" pid="20" name="DIAReportDocumentType">
    <vt:lpwstr/>
  </property>
  <property fmtid="{D5CDD505-2E9C-101B-9397-08002B2CF9AE}" pid="21" name="fb4cec6bda93410d8ae43a0f8dc367a2">
    <vt:lpwstr/>
  </property>
  <property fmtid="{D5CDD505-2E9C-101B-9397-08002B2CF9AE}" pid="22" name="c4e02c960b5544139e8046d663add723">
    <vt:lpwstr/>
  </property>
  <property fmtid="{D5CDD505-2E9C-101B-9397-08002B2CF9AE}" pid="23" name="DIAEmailContentType">
    <vt:lpwstr/>
  </property>
  <property fmtid="{D5CDD505-2E9C-101B-9397-08002B2CF9AE}" pid="24" name="DIAMeetingDocumentType">
    <vt:lpwstr/>
  </property>
  <property fmtid="{D5CDD505-2E9C-101B-9397-08002B2CF9AE}" pid="25" name="DIAPortfolio">
    <vt:lpwstr/>
  </property>
  <property fmtid="{D5CDD505-2E9C-101B-9397-08002B2CF9AE}" pid="26" name="DIAOfficialEntity">
    <vt:lpwstr/>
  </property>
  <property fmtid="{D5CDD505-2E9C-101B-9397-08002B2CF9AE}" pid="27" name="DIAPlanningDocumentType">
    <vt:lpwstr/>
  </property>
  <property fmtid="{D5CDD505-2E9C-101B-9397-08002B2CF9AE}" pid="28" name="DIAAdministrationDocumentType">
    <vt:lpwstr>103;#Publication|e24bcdf8-4cf7-4893-8bd2-6bb61fc44292</vt:lpwstr>
  </property>
  <property fmtid="{D5CDD505-2E9C-101B-9397-08002B2CF9AE}" pid="29" name="e426f00ce1c04b36b10d4c3e43c2da46">
    <vt:lpwstr/>
  </property>
  <property fmtid="{D5CDD505-2E9C-101B-9397-08002B2CF9AE}" pid="30" name="DIAAnalysisDocumentType">
    <vt:lpwstr/>
  </property>
  <property fmtid="{D5CDD505-2E9C-101B-9397-08002B2CF9AE}" pid="31" name="n519a372ec7b434bb313ba820b4e8ea6">
    <vt:lpwstr/>
  </property>
  <property fmtid="{D5CDD505-2E9C-101B-9397-08002B2CF9AE}" pid="32" name="DIABriefingType">
    <vt:lpwstr/>
  </property>
  <property fmtid="{D5CDD505-2E9C-101B-9397-08002B2CF9AE}" pid="33" name="DIABriefingAudience">
    <vt:lpwstr/>
  </property>
  <property fmtid="{D5CDD505-2E9C-101B-9397-08002B2CF9AE}" pid="34" name="DIAAgreementType">
    <vt:lpwstr/>
  </property>
  <property fmtid="{D5CDD505-2E9C-101B-9397-08002B2CF9AE}" pid="35" name="C3Topic">
    <vt:lpwstr/>
  </property>
  <property fmtid="{D5CDD505-2E9C-101B-9397-08002B2CF9AE}" pid="36" name="f61444bc44204a64a934873ee4bc3140">
    <vt:lpwstr/>
  </property>
</Properties>
</file>